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Ind w:w="720" w:type="dxa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3420"/>
        <w:gridCol w:w="5760"/>
      </w:tblGrid>
      <w:tr w:rsidR="00546066">
        <w:trPr>
          <w:trHeight w:hRule="exact" w:val="1008"/>
        </w:trPr>
        <w:tc>
          <w:tcPr>
            <w:tcW w:w="3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066" w:rsidRDefault="00546066" w:rsidP="00285F6D">
            <w:pPr>
              <w:pStyle w:val="ReturnAddress"/>
              <w:jc w:val="center"/>
            </w:pPr>
            <w:bookmarkStart w:id="0" w:name="_GoBack"/>
            <w:bookmarkEnd w:id="0"/>
            <w:r>
              <w:t>Department of Health &amp; Human Services</w:t>
            </w:r>
          </w:p>
          <w:p w:rsidR="00546066" w:rsidRPr="00D50EBF" w:rsidRDefault="00285F6D" w:rsidP="00285F6D">
            <w:pPr>
              <w:pStyle w:val="ReturnAddress"/>
              <w:jc w:val="center"/>
              <w:rPr>
                <w:sz w:val="22"/>
                <w:szCs w:val="22"/>
              </w:rPr>
            </w:pPr>
            <w:r w:rsidRPr="00D50EBF">
              <w:rPr>
                <w:sz w:val="22"/>
                <w:szCs w:val="22"/>
              </w:rPr>
              <w:t>National Institute of Mental Health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46066" w:rsidRPr="00E90100" w:rsidRDefault="00DE3000" w:rsidP="00285F6D">
            <w:pPr>
              <w:pStyle w:val="CompanyName"/>
              <w:spacing w:before="120"/>
              <w:ind w:right="-425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0</wp:posOffset>
                      </wp:positionV>
                      <wp:extent cx="3657600" cy="342900"/>
                      <wp:effectExtent l="12700" t="12700" r="6350" b="635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F6D" w:rsidRPr="00285F6D" w:rsidRDefault="00285F6D" w:rsidP="00285F6D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 w:rsidRPr="00285F6D">
                                    <w:rPr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MEG Core Facility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-7.2pt;margin-top:0;width:4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" fillcolor="black">
                      <v:textbox>
                        <w:txbxContent>
                          <w:p w:rsidR="00285F6D" w:rsidRPr="00285F6D" w:rsidRDefault="00285F6D" w:rsidP="00285F6D">
                            <w:pPr>
                              <w:ind w:left="0"/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285F6D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MEG Core Facility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010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2369185</wp:posOffset>
                  </wp:positionH>
                  <wp:positionV relativeFrom="paragraph">
                    <wp:posOffset>365760</wp:posOffset>
                  </wp:positionV>
                  <wp:extent cx="1191895" cy="690245"/>
                  <wp:effectExtent l="0" t="0" r="0" b="0"/>
                  <wp:wrapTight wrapText="left">
                    <wp:wrapPolygon edited="0">
                      <wp:start x="0" y="0"/>
                      <wp:lineTo x="0" y="20865"/>
                      <wp:lineTo x="21404" y="20865"/>
                      <wp:lineTo x="21404" y="0"/>
                      <wp:lineTo x="0" y="0"/>
                    </wp:wrapPolygon>
                  </wp:wrapTight>
                  <wp:docPr id="13" name="Picture 13" descr="jjxscsvc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jjxscsvc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64F46" w:rsidRDefault="00A65B84" w:rsidP="009A3E24">
      <w:pPr>
        <w:pStyle w:val="Heading1"/>
        <w:spacing w:after="0"/>
        <w:jc w:val="center"/>
        <w:rPr>
          <w:sz w:val="48"/>
          <w:szCs w:val="48"/>
        </w:rPr>
      </w:pPr>
      <w:r>
        <w:rPr>
          <w:sz w:val="56"/>
          <w:szCs w:val="56"/>
        </w:rPr>
        <w:t xml:space="preserve"> </w:t>
      </w:r>
      <w:r w:rsidR="00E90100">
        <w:rPr>
          <w:sz w:val="56"/>
          <w:szCs w:val="56"/>
        </w:rPr>
        <w:t>Filing a</w:t>
      </w:r>
    </w:p>
    <w:p w:rsidR="00A65B84" w:rsidRPr="00493F76" w:rsidRDefault="00A65B84" w:rsidP="00740B85">
      <w:pPr>
        <w:pStyle w:val="Heading1"/>
        <w:spacing w:after="0"/>
        <w:jc w:val="center"/>
        <w:rPr>
          <w:sz w:val="48"/>
          <w:szCs w:val="48"/>
        </w:rPr>
      </w:pPr>
      <w:r w:rsidRPr="00493F76">
        <w:rPr>
          <w:sz w:val="48"/>
          <w:szCs w:val="48"/>
        </w:rPr>
        <w:t>Variance</w:t>
      </w:r>
      <w:r w:rsidR="00DC63F3" w:rsidRPr="00493F76">
        <w:rPr>
          <w:sz w:val="48"/>
          <w:szCs w:val="48"/>
        </w:rPr>
        <w:t xml:space="preserve"> /</w:t>
      </w:r>
      <w:r w:rsidRPr="00493F76">
        <w:rPr>
          <w:sz w:val="48"/>
          <w:szCs w:val="48"/>
        </w:rPr>
        <w:t xml:space="preserve"> </w:t>
      </w:r>
      <w:r w:rsidR="006A44A1">
        <w:rPr>
          <w:sz w:val="48"/>
          <w:szCs w:val="48"/>
        </w:rPr>
        <w:t xml:space="preserve">Process Improvement </w:t>
      </w:r>
      <w:r w:rsidR="00DC63F3" w:rsidRPr="00493F76">
        <w:rPr>
          <w:sz w:val="48"/>
          <w:szCs w:val="48"/>
        </w:rPr>
        <w:t xml:space="preserve"> </w:t>
      </w:r>
      <w:r w:rsidRPr="00493F76">
        <w:rPr>
          <w:sz w:val="48"/>
          <w:szCs w:val="48"/>
        </w:rPr>
        <w:t>Report</w:t>
      </w:r>
    </w:p>
    <w:p w:rsidR="00546066" w:rsidRPr="00740B85" w:rsidRDefault="00546066" w:rsidP="00546066">
      <w:pPr>
        <w:pStyle w:val="BodyText"/>
        <w:spacing w:after="0"/>
        <w:jc w:val="center"/>
        <w:rPr>
          <w:sz w:val="16"/>
          <w:szCs w:val="16"/>
        </w:rPr>
      </w:pPr>
    </w:p>
    <w:tbl>
      <w:tblPr>
        <w:tblW w:w="9180" w:type="dxa"/>
        <w:tblInd w:w="72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4311"/>
        <w:gridCol w:w="25"/>
        <w:gridCol w:w="180"/>
        <w:gridCol w:w="4657"/>
      </w:tblGrid>
      <w:tr w:rsidR="007D13FD">
        <w:tc>
          <w:tcPr>
            <w:tcW w:w="4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3FD" w:rsidRDefault="007D13FD" w:rsidP="003D5E3D">
            <w:pPr>
              <w:pStyle w:val="MessageHeader"/>
              <w:spacing w:after="0" w:line="240" w:lineRule="auto"/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DC63F3">
              <w:rPr>
                <w:b/>
                <w:sz w:val="32"/>
                <w:szCs w:val="32"/>
              </w:rPr>
              <w:t>What Is a Variance?</w:t>
            </w:r>
          </w:p>
          <w:p w:rsidR="007D13FD" w:rsidRDefault="00DE3000" w:rsidP="00740B85">
            <w:pPr>
              <w:pStyle w:val="MessageHeader"/>
              <w:keepNext/>
              <w:spacing w:before="120" w:after="0" w:line="240" w:lineRule="auto"/>
              <w:ind w:left="0" w:firstLine="0"/>
              <w:jc w:val="center"/>
            </w:pPr>
            <w:r w:rsidRPr="00585614">
              <w:rPr>
                <w:b/>
                <w:bCs/>
                <w:noProof/>
              </w:rPr>
              <w:drawing>
                <wp:inline distT="0" distB="0" distL="0" distR="0">
                  <wp:extent cx="1607820" cy="342900"/>
                  <wp:effectExtent l="0" t="0" r="0" b="0"/>
                  <wp:docPr id="1" name="Picture 1" descr="vimg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mg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3FD" w:rsidRDefault="007D13FD" w:rsidP="00C83FD8">
            <w:pPr>
              <w:pStyle w:val="MessageHeader"/>
              <w:spacing w:before="120" w:after="0" w:line="240" w:lineRule="auto"/>
              <w:ind w:left="0" w:firstLine="0"/>
            </w:pPr>
            <w:r>
              <w:t xml:space="preserve">A </w:t>
            </w:r>
            <w:r w:rsidR="00433E2C" w:rsidRPr="00433E2C">
              <w:rPr>
                <w:i/>
                <w:u w:val="single"/>
              </w:rPr>
              <w:t>V</w:t>
            </w:r>
            <w:r w:rsidRPr="00433E2C">
              <w:rPr>
                <w:i/>
                <w:u w:val="single"/>
              </w:rPr>
              <w:t>ariance</w:t>
            </w:r>
            <w:r>
              <w:t xml:space="preserve"> is any event, occurrence or deviation </w:t>
            </w:r>
            <w:r w:rsidR="00764F46">
              <w:t>from</w:t>
            </w:r>
            <w:r w:rsidR="003D5E3D">
              <w:t xml:space="preserve"> </w:t>
            </w:r>
            <w:r w:rsidR="00D60791">
              <w:t xml:space="preserve">normal </w:t>
            </w:r>
            <w:r>
              <w:t>operations, policies, proc</w:t>
            </w:r>
            <w:r w:rsidR="00D60791">
              <w:t xml:space="preserve">edures and practices involving </w:t>
            </w:r>
            <w:r>
              <w:t xml:space="preserve">any users, subjects/patients and /or equipment.  </w:t>
            </w:r>
          </w:p>
          <w:p w:rsidR="00AD1088" w:rsidRDefault="00764F46" w:rsidP="00764F46">
            <w:pPr>
              <w:pStyle w:val="MessageHeader"/>
              <w:spacing w:before="120" w:after="0" w:line="240" w:lineRule="auto"/>
              <w:ind w:left="0" w:firstLine="0"/>
            </w:pPr>
            <w:r w:rsidRPr="00764F46">
              <w:t>The Variance process will be used to track, evaluate / assess, and manage equipment malfu</w:t>
            </w:r>
            <w:r>
              <w:t>n</w:t>
            </w:r>
            <w:r w:rsidRPr="00764F46">
              <w:t xml:space="preserve">ctions </w:t>
            </w:r>
            <w:r>
              <w:t xml:space="preserve">and </w:t>
            </w:r>
            <w:r w:rsidRPr="00764F46">
              <w:t>failure</w:t>
            </w:r>
            <w:r>
              <w:t>s</w:t>
            </w:r>
            <w:r w:rsidRPr="00764F46">
              <w:t xml:space="preserve"> and prevent adverse events, near-misses, close calls, hazardous conditions, in</w:t>
            </w:r>
            <w:r>
              <w:t>j</w:t>
            </w:r>
            <w:r w:rsidRPr="00764F46">
              <w:t xml:space="preserve">uries and sentinel events. </w:t>
            </w:r>
          </w:p>
          <w:p w:rsidR="007D13FD" w:rsidRPr="00764F46" w:rsidRDefault="00764F46" w:rsidP="00764F46">
            <w:pPr>
              <w:pStyle w:val="MessageHeader"/>
              <w:spacing w:before="120" w:after="0" w:line="240" w:lineRule="auto"/>
              <w:ind w:left="0" w:firstLine="0"/>
            </w:pPr>
            <w:r w:rsidRPr="00764F46">
              <w:t>The essential objective of the variance reporting process is to determine the factors contributing to the occurrence in order to implement</w:t>
            </w:r>
            <w:r w:rsidR="006A44A1">
              <w:t>,</w:t>
            </w:r>
            <w:r w:rsidRPr="00764F46">
              <w:t xml:space="preserve"> </w:t>
            </w:r>
            <w:r>
              <w:t xml:space="preserve">fix, </w:t>
            </w:r>
            <w:r w:rsidR="006A44A1">
              <w:t xml:space="preserve">and </w:t>
            </w:r>
            <w:r>
              <w:t xml:space="preserve">maintain equipment and </w:t>
            </w:r>
            <w:r w:rsidR="006A44A1">
              <w:t xml:space="preserve">also </w:t>
            </w:r>
            <w:r>
              <w:t xml:space="preserve">put in place </w:t>
            </w:r>
            <w:r w:rsidRPr="00764F46">
              <w:t>practices and systems to prevent recurrence</w:t>
            </w:r>
            <w:r>
              <w:t xml:space="preserve"> of problems or irregularities</w:t>
            </w:r>
            <w:r w:rsidRPr="00764F46">
              <w:t>.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3FD" w:rsidRPr="00DC63F3" w:rsidRDefault="007D13FD" w:rsidP="00C83FD8">
            <w:pPr>
              <w:pStyle w:val="MessageHeader"/>
              <w:spacing w:before="240" w:after="0" w:line="240" w:lineRule="auto"/>
              <w:ind w:left="0" w:firstLine="0"/>
              <w:rPr>
                <w:b/>
                <w:sz w:val="32"/>
                <w:szCs w:val="32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3FD" w:rsidRPr="00DC63F3" w:rsidRDefault="007D13FD" w:rsidP="00C83FD8">
            <w:pPr>
              <w:pStyle w:val="MessageHeader"/>
              <w:spacing w:before="240" w:after="0" w:line="240" w:lineRule="auto"/>
              <w:ind w:left="0" w:firstLine="0"/>
              <w:rPr>
                <w:b/>
                <w:sz w:val="32"/>
                <w:szCs w:val="32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E90100" w:rsidRDefault="007D13FD" w:rsidP="003D5E3D">
            <w:pPr>
              <w:pStyle w:val="MessageHeader"/>
              <w:spacing w:after="0" w:line="240" w:lineRule="auto"/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DC63F3">
              <w:rPr>
                <w:b/>
                <w:sz w:val="32"/>
                <w:szCs w:val="32"/>
              </w:rPr>
              <w:t xml:space="preserve">What is </w:t>
            </w:r>
          </w:p>
          <w:p w:rsidR="007D13FD" w:rsidRDefault="003D5E3D" w:rsidP="003D5E3D">
            <w:pPr>
              <w:pStyle w:val="MessageHeader"/>
              <w:spacing w:after="0" w:line="240" w:lineRule="auto"/>
              <w:ind w:left="0" w:firstLine="0"/>
              <w:jc w:val="center"/>
              <w:rPr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Process Improvement</w:t>
            </w:r>
            <w:r w:rsidR="00D50EBF">
              <w:rPr>
                <w:b/>
                <w:sz w:val="32"/>
                <w:szCs w:val="32"/>
              </w:rPr>
              <w:t xml:space="preserve"> (QA/QI)</w:t>
            </w:r>
            <w:r w:rsidR="00E90100">
              <w:rPr>
                <w:b/>
                <w:sz w:val="32"/>
                <w:szCs w:val="32"/>
              </w:rPr>
              <w:t>?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7D13FD" w:rsidRDefault="00DE3000" w:rsidP="006B58C3">
            <w:pPr>
              <w:pStyle w:val="MessageHeader"/>
              <w:keepNext/>
              <w:spacing w:before="240" w:after="0" w:line="240" w:lineRule="auto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1520" cy="441960"/>
                  <wp:effectExtent l="0" t="0" r="0" b="0"/>
                  <wp:docPr id="2" name="Picture 2" descr="4cf_1ezi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cf_1ezi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EBF" w:rsidRDefault="003D5E3D" w:rsidP="003D5E3D">
            <w:pPr>
              <w:ind w:left="0"/>
            </w:pPr>
            <w:r w:rsidRPr="00E90100">
              <w:rPr>
                <w:i/>
                <w:u w:val="single"/>
              </w:rPr>
              <w:t>Process Improvement</w:t>
            </w:r>
            <w:r>
              <w:t xml:space="preserve"> (</w:t>
            </w:r>
            <w:r w:rsidR="007D13FD">
              <w:t>QI / QA</w:t>
            </w:r>
            <w:r>
              <w:t>)</w:t>
            </w:r>
            <w:r w:rsidR="007D13FD">
              <w:t xml:space="preserve"> is </w:t>
            </w:r>
            <w:r w:rsidR="00433E2C">
              <w:t>the process whereby the ME</w:t>
            </w:r>
            <w:smartTag w:uri="urn:schemas-microsoft-com:office:smarttags" w:element="PersonName">
              <w:r w:rsidR="00433E2C">
                <w:t>G L</w:t>
              </w:r>
            </w:smartTag>
            <w:r w:rsidR="00433E2C">
              <w:t xml:space="preserve">ab </w:t>
            </w:r>
            <w:r w:rsidR="007D13FD">
              <w:t>measure</w:t>
            </w:r>
            <w:r w:rsidR="00433E2C">
              <w:t>s</w:t>
            </w:r>
            <w:r w:rsidR="007D13FD">
              <w:t>, monitor</w:t>
            </w:r>
            <w:r w:rsidR="00433E2C">
              <w:t>s</w:t>
            </w:r>
            <w:r w:rsidR="007D13FD">
              <w:t xml:space="preserve"> and evaluate</w:t>
            </w:r>
            <w:r w:rsidR="00433E2C">
              <w:t>s</w:t>
            </w:r>
            <w:r w:rsidR="007D13FD">
              <w:t xml:space="preserve"> the quality of services provided in order to pursu</w:t>
            </w:r>
            <w:r w:rsidR="00AD1088">
              <w:t>e opportunities for improvement</w:t>
            </w:r>
            <w:r w:rsidR="00D50EBF">
              <w:t>. The</w:t>
            </w:r>
            <w:r w:rsidR="00AD1088">
              <w:t xml:space="preserve"> focus </w:t>
            </w:r>
            <w:r w:rsidR="00D50EBF">
              <w:t xml:space="preserve">of process improvement </w:t>
            </w:r>
            <w:r w:rsidR="00AD1088">
              <w:t xml:space="preserve">is proactive rather than reactive.  </w:t>
            </w:r>
          </w:p>
          <w:p w:rsidR="00D50EBF" w:rsidRDefault="00D50EBF" w:rsidP="003D5E3D">
            <w:pPr>
              <w:ind w:left="0"/>
            </w:pPr>
          </w:p>
          <w:p w:rsidR="007D13FD" w:rsidRPr="00A608AE" w:rsidRDefault="007D13FD" w:rsidP="003D5E3D">
            <w:pPr>
              <w:ind w:left="0"/>
            </w:pPr>
            <w:r>
              <w:t xml:space="preserve">In addition, the </w:t>
            </w:r>
            <w:r w:rsidR="00AD1088">
              <w:t>Quality Assurance /Quality Improvement process</w:t>
            </w:r>
            <w:r>
              <w:t xml:space="preserve"> serve</w:t>
            </w:r>
            <w:r w:rsidR="00AD1088">
              <w:t xml:space="preserve">s as </w:t>
            </w:r>
            <w:r w:rsidR="00E90100">
              <w:t xml:space="preserve">an instrument </w:t>
            </w:r>
            <w:r>
              <w:t xml:space="preserve">whereby recommendations for </w:t>
            </w:r>
            <w:r w:rsidR="00433E2C">
              <w:t xml:space="preserve">change, efficiency or </w:t>
            </w:r>
            <w:r>
              <w:t>innovation can be initiated by subjects / patients, users or staff as a part of the ongoing quality assurance/process improvement program.</w:t>
            </w:r>
            <w:r w:rsidR="00D50EBF">
              <w:t xml:space="preserve"> </w:t>
            </w:r>
          </w:p>
        </w:tc>
      </w:tr>
      <w:tr w:rsidR="007D13FD">
        <w:trPr>
          <w:trHeight w:val="3886"/>
        </w:trPr>
        <w:tc>
          <w:tcPr>
            <w:tcW w:w="4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3FD" w:rsidRPr="00DC63F3" w:rsidRDefault="007D13FD" w:rsidP="00285F6D">
            <w:pPr>
              <w:pStyle w:val="MessageHeader"/>
              <w:spacing w:before="360" w:after="0" w:line="240" w:lineRule="auto"/>
              <w:ind w:left="0" w:firstLine="0"/>
              <w:rPr>
                <w:b/>
                <w:sz w:val="32"/>
                <w:szCs w:val="32"/>
              </w:rPr>
            </w:pPr>
            <w:r w:rsidRPr="00DC63F3">
              <w:rPr>
                <w:b/>
                <w:sz w:val="32"/>
                <w:szCs w:val="32"/>
              </w:rPr>
              <w:t xml:space="preserve">Why </w:t>
            </w:r>
            <w:r w:rsidR="00AD1088">
              <w:rPr>
                <w:b/>
                <w:sz w:val="32"/>
                <w:szCs w:val="32"/>
              </w:rPr>
              <w:t>Should I</w:t>
            </w:r>
            <w:r w:rsidRPr="00DC63F3">
              <w:rPr>
                <w:b/>
                <w:sz w:val="32"/>
                <w:szCs w:val="32"/>
              </w:rPr>
              <w:t xml:space="preserve"> File A Variance Report?</w:t>
            </w:r>
          </w:p>
          <w:p w:rsidR="00433E2C" w:rsidRPr="00433E2C" w:rsidRDefault="00433E2C" w:rsidP="007A28CC">
            <w:pPr>
              <w:pStyle w:val="MessageHeader"/>
              <w:keepNext/>
              <w:spacing w:before="120" w:after="0" w:line="240" w:lineRule="auto"/>
              <w:ind w:left="0" w:firstLine="0"/>
              <w:rPr>
                <w:b/>
                <w:i/>
              </w:rPr>
            </w:pPr>
            <w:r w:rsidRPr="00433E2C">
              <w:rPr>
                <w:b/>
                <w:i/>
              </w:rPr>
              <w:t xml:space="preserve">You should file a Variance Report so that we can resolve any problem you may discover in a timely manner. </w:t>
            </w:r>
          </w:p>
          <w:p w:rsidR="00AD1088" w:rsidRPr="00740B85" w:rsidRDefault="00AD1088" w:rsidP="00AD1088">
            <w:pPr>
              <w:pStyle w:val="MessageHeader"/>
              <w:keepNext/>
              <w:spacing w:before="120" w:after="0" w:line="240" w:lineRule="auto"/>
              <w:ind w:left="0" w:firstLine="0"/>
              <w:rPr>
                <w:sz w:val="16"/>
                <w:szCs w:val="16"/>
              </w:rPr>
            </w:pPr>
            <w:r w:rsidRPr="00AD1088">
              <w:rPr>
                <w:i/>
                <w:u w:val="single"/>
              </w:rPr>
              <w:t>Variance Reporting</w:t>
            </w:r>
            <w:r>
              <w:t xml:space="preserve"> is part of the overall MEG Quality Assurance /Quality Improvement Plan.   </w:t>
            </w:r>
            <w:r w:rsidR="007D13FD">
              <w:t xml:space="preserve">You should file a Variance </w:t>
            </w:r>
            <w:r w:rsidR="00221434">
              <w:t>to report</w:t>
            </w:r>
            <w:r w:rsidR="007A28CC">
              <w:t xml:space="preserve"> </w:t>
            </w:r>
            <w:r w:rsidR="00221434">
              <w:t>any</w:t>
            </w:r>
            <w:r w:rsidR="00764F46">
              <w:t xml:space="preserve"> depart</w:t>
            </w:r>
            <w:r w:rsidR="007A28CC">
              <w:t>ure</w:t>
            </w:r>
            <w:r w:rsidR="00221434">
              <w:t xml:space="preserve"> from normal policy and procedure,</w:t>
            </w:r>
            <w:r w:rsidR="00764F46">
              <w:t xml:space="preserve"> equip</w:t>
            </w:r>
            <w:r w:rsidR="00221434">
              <w:t>ment malfunction/failure, adverse events, near-misses, close calls, or hazardous conditions</w:t>
            </w:r>
            <w:r w:rsidR="007D13FD">
              <w:t xml:space="preserve"> </w:t>
            </w:r>
            <w:r w:rsidR="007A28CC">
              <w:t xml:space="preserve">involving staff, users, subjects/patients and/or equipment </w:t>
            </w:r>
            <w:r>
              <w:t xml:space="preserve">so that the MEG staff can effectively identify, evaluate and </w:t>
            </w:r>
            <w:r w:rsidR="00E90100">
              <w:t>resolve</w:t>
            </w:r>
            <w:r>
              <w:t xml:space="preserve"> any problems</w:t>
            </w:r>
            <w:r w:rsidR="00E90100">
              <w:t xml:space="preserve"> or potential problems</w:t>
            </w:r>
            <w:r>
              <w:t xml:space="preserve"> in a timely manner</w:t>
            </w:r>
            <w:r w:rsidR="00E90100">
              <w:t xml:space="preserve"> no matter how big or small.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3FD" w:rsidRPr="00DC63F3" w:rsidRDefault="007D13FD" w:rsidP="00C83FD8">
            <w:pPr>
              <w:pStyle w:val="MessageHeader"/>
              <w:spacing w:before="240" w:after="0" w:line="240" w:lineRule="auto"/>
              <w:ind w:left="0" w:firstLine="0"/>
              <w:rPr>
                <w:b/>
                <w:sz w:val="32"/>
                <w:szCs w:val="32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3FD" w:rsidRPr="00DC63F3" w:rsidRDefault="007D13FD" w:rsidP="00C83FD8">
            <w:pPr>
              <w:pStyle w:val="MessageHeader"/>
              <w:spacing w:before="240" w:after="0" w:line="240" w:lineRule="auto"/>
              <w:ind w:left="0" w:firstLine="0"/>
              <w:rPr>
                <w:b/>
                <w:sz w:val="32"/>
                <w:szCs w:val="32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7D13FD" w:rsidRPr="00DC63F3" w:rsidRDefault="007D13FD" w:rsidP="00285F6D">
            <w:pPr>
              <w:pStyle w:val="MessageHeader"/>
              <w:spacing w:before="360" w:after="0" w:line="240" w:lineRule="auto"/>
              <w:ind w:left="0" w:firstLine="0"/>
              <w:rPr>
                <w:b/>
                <w:sz w:val="32"/>
                <w:szCs w:val="32"/>
              </w:rPr>
            </w:pPr>
            <w:r w:rsidRPr="00DC63F3">
              <w:rPr>
                <w:b/>
                <w:sz w:val="32"/>
                <w:szCs w:val="32"/>
              </w:rPr>
              <w:t>Why Should I File a QA / QI Report?</w:t>
            </w:r>
          </w:p>
          <w:p w:rsidR="007D13FD" w:rsidRPr="00433E2C" w:rsidRDefault="007D13FD" w:rsidP="00DC63F3">
            <w:pPr>
              <w:pStyle w:val="MessageHeader"/>
              <w:spacing w:before="120" w:after="0" w:line="240" w:lineRule="auto"/>
              <w:ind w:left="0" w:firstLine="0"/>
              <w:rPr>
                <w:b/>
                <w:i/>
              </w:rPr>
            </w:pPr>
            <w:r w:rsidRPr="00433E2C">
              <w:rPr>
                <w:b/>
                <w:i/>
              </w:rPr>
              <w:t xml:space="preserve">You should file a QA/QI </w:t>
            </w:r>
            <w:r w:rsidR="001A7EDF">
              <w:rPr>
                <w:b/>
                <w:i/>
              </w:rPr>
              <w:t>R</w:t>
            </w:r>
            <w:r w:rsidRPr="00433E2C">
              <w:rPr>
                <w:b/>
                <w:i/>
              </w:rPr>
              <w:t xml:space="preserve">eport so that we can better serve you.  </w:t>
            </w:r>
          </w:p>
          <w:p w:rsidR="006D344C" w:rsidRDefault="007D13FD" w:rsidP="00DC63F3">
            <w:pPr>
              <w:pStyle w:val="MessageHeader"/>
              <w:spacing w:before="120" w:after="0" w:line="240" w:lineRule="auto"/>
              <w:ind w:left="0" w:firstLine="0"/>
            </w:pPr>
            <w:r w:rsidRPr="00C83FD8">
              <w:t xml:space="preserve">The </w:t>
            </w:r>
            <w:r w:rsidRPr="00433E2C">
              <w:rPr>
                <w:i/>
                <w:u w:val="single"/>
              </w:rPr>
              <w:t xml:space="preserve">QA/QI </w:t>
            </w:r>
            <w:r w:rsidR="00433E2C">
              <w:rPr>
                <w:i/>
                <w:u w:val="single"/>
              </w:rPr>
              <w:t>P</w:t>
            </w:r>
            <w:r w:rsidRPr="00433E2C">
              <w:rPr>
                <w:i/>
                <w:u w:val="single"/>
              </w:rPr>
              <w:t>rocess</w:t>
            </w:r>
            <w:r>
              <w:t xml:space="preserve"> will give </w:t>
            </w:r>
            <w:r w:rsidR="00AD1088">
              <w:t>MEG</w:t>
            </w:r>
            <w:r>
              <w:t xml:space="preserve"> patients, users and staff  a voice- a means to make suggestions and recommendations for improvements so that we can continuously strive to become better and better.  </w:t>
            </w:r>
          </w:p>
          <w:p w:rsidR="007D13FD" w:rsidRPr="00C83FD8" w:rsidRDefault="007D13FD" w:rsidP="00DC63F3">
            <w:pPr>
              <w:pStyle w:val="MessageHeader"/>
              <w:spacing w:before="120" w:after="0" w:line="240" w:lineRule="auto"/>
              <w:ind w:left="0" w:firstLine="0"/>
            </w:pPr>
            <w:r>
              <w:t xml:space="preserve">These suggestions can pertain to any aspect of the operations of the MEG Core Facility.  </w:t>
            </w:r>
          </w:p>
        </w:tc>
      </w:tr>
      <w:tr w:rsidR="00D50EBF"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0EBF" w:rsidRPr="001A7EDF" w:rsidRDefault="00D50EBF" w:rsidP="001F7BD9">
            <w:pPr>
              <w:pStyle w:val="MessageHeader"/>
              <w:spacing w:after="0" w:line="240" w:lineRule="auto"/>
              <w:ind w:left="0" w:firstLine="0"/>
              <w:jc w:val="center"/>
              <w:rPr>
                <w:rFonts w:ascii="Tahoma" w:hAnsi="Tahoma" w:cs="Tahoma"/>
                <w:b/>
                <w:i/>
                <w:sz w:val="32"/>
                <w:szCs w:val="32"/>
              </w:rPr>
            </w:pPr>
            <w:r w:rsidRPr="001A7EDF">
              <w:rPr>
                <w:rFonts w:ascii="Tahoma" w:hAnsi="Tahoma" w:cs="Tahoma"/>
                <w:i/>
              </w:rPr>
              <w:t xml:space="preserve">The Variance / QA/QI reporting process is designed to integrate both proactive and reactive mechanisms of risk management and the safety program while serving as a vehicle for quality </w:t>
            </w:r>
            <w:r w:rsidR="001A7EDF">
              <w:rPr>
                <w:rFonts w:ascii="Tahoma" w:hAnsi="Tahoma" w:cs="Tahoma"/>
                <w:i/>
              </w:rPr>
              <w:t>improve</w:t>
            </w:r>
            <w:r w:rsidRPr="001A7EDF">
              <w:rPr>
                <w:rFonts w:ascii="Tahoma" w:hAnsi="Tahoma" w:cs="Tahoma"/>
                <w:i/>
              </w:rPr>
              <w:t>ment / process improvement initiatives.</w:t>
            </w:r>
          </w:p>
        </w:tc>
      </w:tr>
      <w:tr w:rsidR="00E203E8"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D5E3D" w:rsidRPr="00C517B4" w:rsidRDefault="003D5E3D" w:rsidP="003D5E3D">
            <w:pPr>
              <w:pStyle w:val="Heading1"/>
              <w:spacing w:after="0"/>
              <w:jc w:val="center"/>
              <w:rPr>
                <w:color w:val="FFFFFF"/>
                <w:sz w:val="20"/>
              </w:rPr>
            </w:pPr>
            <w:r w:rsidRPr="00C517B4">
              <w:rPr>
                <w:color w:val="FFFFFF"/>
                <w:sz w:val="16"/>
                <w:szCs w:val="16"/>
              </w:rPr>
              <w:lastRenderedPageBreak/>
              <w:t xml:space="preserve"> </w:t>
            </w:r>
            <w:r w:rsidRPr="00C517B4">
              <w:rPr>
                <w:color w:val="FFFFFF"/>
                <w:sz w:val="20"/>
              </w:rPr>
              <w:t xml:space="preserve"> MEG Core Facility</w:t>
            </w:r>
          </w:p>
          <w:p w:rsidR="00E203E8" w:rsidRPr="00C517B4" w:rsidRDefault="007A28CC" w:rsidP="00740B85">
            <w:pPr>
              <w:pStyle w:val="MessageHeader"/>
              <w:spacing w:before="120" w:after="0" w:line="240" w:lineRule="auto"/>
              <w:ind w:left="0" w:firstLine="0"/>
              <w:jc w:val="center"/>
              <w:rPr>
                <w:b/>
                <w:color w:val="FFFFFF"/>
                <w:sz w:val="32"/>
                <w:szCs w:val="32"/>
              </w:rPr>
            </w:pPr>
            <w:r w:rsidRPr="00C517B4">
              <w:rPr>
                <w:b/>
                <w:color w:val="FFFFFF"/>
                <w:sz w:val="32"/>
                <w:szCs w:val="32"/>
              </w:rPr>
              <w:t>Fi</w:t>
            </w:r>
            <w:r w:rsidR="00E90100">
              <w:rPr>
                <w:b/>
                <w:color w:val="FFFFFF"/>
                <w:sz w:val="32"/>
                <w:szCs w:val="32"/>
              </w:rPr>
              <w:t>l</w:t>
            </w:r>
            <w:r w:rsidRPr="00C517B4">
              <w:rPr>
                <w:b/>
                <w:color w:val="FFFFFF"/>
                <w:sz w:val="32"/>
                <w:szCs w:val="32"/>
              </w:rPr>
              <w:t>l</w:t>
            </w:r>
            <w:r w:rsidR="00C517B4">
              <w:rPr>
                <w:b/>
                <w:color w:val="FFFFFF"/>
                <w:sz w:val="32"/>
                <w:szCs w:val="32"/>
              </w:rPr>
              <w:t>ing Out</w:t>
            </w:r>
            <w:r w:rsidR="00E203E8" w:rsidRPr="00C517B4">
              <w:rPr>
                <w:b/>
                <w:color w:val="FFFFFF"/>
                <w:sz w:val="32"/>
                <w:szCs w:val="32"/>
              </w:rPr>
              <w:t xml:space="preserve"> </w:t>
            </w:r>
            <w:r w:rsidRPr="00C517B4">
              <w:rPr>
                <w:b/>
                <w:color w:val="FFFFFF"/>
                <w:sz w:val="32"/>
                <w:szCs w:val="32"/>
              </w:rPr>
              <w:t xml:space="preserve">a </w:t>
            </w:r>
            <w:r w:rsidR="003D5E3D" w:rsidRPr="00C517B4">
              <w:rPr>
                <w:b/>
                <w:color w:val="FFFFFF"/>
                <w:sz w:val="32"/>
                <w:szCs w:val="32"/>
              </w:rPr>
              <w:t xml:space="preserve">Variance / QA – QI </w:t>
            </w:r>
            <w:r w:rsidRPr="00C517B4">
              <w:rPr>
                <w:b/>
                <w:color w:val="FFFFFF"/>
                <w:sz w:val="32"/>
                <w:szCs w:val="32"/>
              </w:rPr>
              <w:t>Report</w:t>
            </w:r>
          </w:p>
          <w:p w:rsidR="00E203E8" w:rsidRPr="00221434" w:rsidRDefault="00E203E8" w:rsidP="003D5E3D">
            <w:pPr>
              <w:pStyle w:val="MessageHeader"/>
              <w:spacing w:before="120"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C7032C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9173" w:type="dxa"/>
            <w:gridSpan w:val="4"/>
          </w:tcPr>
          <w:p w:rsidR="00C7032C" w:rsidRDefault="00C7032C" w:rsidP="00C7032C">
            <w:pPr>
              <w:pStyle w:val="PlainText"/>
              <w:rPr>
                <w:rFonts w:ascii="Arial" w:hAnsi="Arial"/>
                <w:b/>
              </w:rPr>
            </w:pPr>
          </w:p>
          <w:p w:rsidR="00E90100" w:rsidRPr="00E90100" w:rsidRDefault="00E90100" w:rsidP="00E90100">
            <w:pPr>
              <w:pStyle w:val="PlainText"/>
              <w:tabs>
                <w:tab w:val="left" w:pos="0"/>
              </w:tabs>
              <w:ind w:left="360"/>
              <w:jc w:val="both"/>
              <w:rPr>
                <w:rFonts w:ascii="Century Gothic" w:hAnsi="Century Gothic" w:cs="Estrangelo Edessa"/>
                <w:spacing w:val="20"/>
                <w:sz w:val="24"/>
                <w:szCs w:val="24"/>
              </w:rPr>
            </w:pPr>
          </w:p>
          <w:p w:rsidR="00C7032C" w:rsidRPr="00BD327C" w:rsidRDefault="00BD327C" w:rsidP="00C7032C">
            <w:pPr>
              <w:pStyle w:val="PlainText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="Century Gothic" w:hAnsi="Century Gothic" w:cs="Estrangelo Edessa"/>
                <w:spacing w:val="20"/>
                <w:sz w:val="24"/>
                <w:szCs w:val="24"/>
              </w:rPr>
            </w:pPr>
            <w:r>
              <w:rPr>
                <w:rFonts w:ascii="Century Gothic" w:hAnsi="Century Gothic" w:cs="Estrangelo Edessa"/>
                <w:b/>
                <w:spacing w:val="20"/>
                <w:sz w:val="24"/>
                <w:szCs w:val="24"/>
              </w:rPr>
              <w:t>V</w:t>
            </w:r>
            <w:r w:rsidR="00C7032C" w:rsidRPr="00C517B4">
              <w:rPr>
                <w:rFonts w:ascii="Century Gothic" w:hAnsi="Century Gothic" w:cs="Estrangelo Edessa"/>
                <w:b/>
                <w:spacing w:val="20"/>
                <w:sz w:val="24"/>
                <w:szCs w:val="24"/>
              </w:rPr>
              <w:t>ariance Reporting</w:t>
            </w:r>
          </w:p>
          <w:p w:rsidR="00BD327C" w:rsidRDefault="00BD327C" w:rsidP="00BD327C">
            <w:pPr>
              <w:pStyle w:val="PlainText"/>
              <w:tabs>
                <w:tab w:val="left" w:pos="0"/>
              </w:tabs>
              <w:jc w:val="both"/>
              <w:rPr>
                <w:rFonts w:ascii="Century Gothic" w:hAnsi="Century Gothic" w:cs="Estrangelo Edessa"/>
                <w:b/>
                <w:spacing w:val="20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20"/>
            </w:tblGrid>
            <w:tr w:rsidR="00BD327C" w:rsidRPr="00722B96" w:rsidTr="00A962E9">
              <w:trPr>
                <w:jc w:val="center"/>
              </w:trPr>
              <w:tc>
                <w:tcPr>
                  <w:tcW w:w="6120" w:type="dxa"/>
                  <w:shd w:val="clear" w:color="auto" w:fill="D9D9D9"/>
                </w:tcPr>
                <w:p w:rsidR="00BD327C" w:rsidRPr="00722B96" w:rsidRDefault="00BD327C" w:rsidP="00BD327C">
                  <w:pPr>
                    <w:pStyle w:val="PlainText"/>
                    <w:tabs>
                      <w:tab w:val="left" w:pos="504"/>
                      <w:tab w:val="left" w:pos="636"/>
                      <w:tab w:val="center" w:pos="2952"/>
                    </w:tabs>
                    <w:spacing w:before="120" w:after="120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ab/>
                  </w:r>
                  <w:r w:rsidRPr="00722B96">
                    <w:rPr>
                      <w:rFonts w:ascii="Arial" w:hAnsi="Arial"/>
                      <w:b/>
                      <w:sz w:val="28"/>
                      <w:szCs w:val="28"/>
                    </w:rPr>
                    <w:t>To be completed by the witness</w:t>
                  </w:r>
                </w:p>
              </w:tc>
            </w:tr>
          </w:tbl>
          <w:p w:rsidR="00BD327C" w:rsidRPr="00E90100" w:rsidRDefault="00BD327C" w:rsidP="00BD327C">
            <w:pPr>
              <w:pStyle w:val="PlainText"/>
              <w:tabs>
                <w:tab w:val="left" w:pos="0"/>
              </w:tabs>
              <w:jc w:val="both"/>
              <w:rPr>
                <w:rFonts w:ascii="Century Gothic" w:hAnsi="Century Gothic" w:cs="Estrangelo Edessa"/>
                <w:spacing w:val="20"/>
                <w:sz w:val="24"/>
                <w:szCs w:val="24"/>
              </w:rPr>
            </w:pPr>
          </w:p>
          <w:p w:rsidR="00C7032C" w:rsidRDefault="00C7032C" w:rsidP="00C7032C">
            <w:pPr>
              <w:pStyle w:val="PlainText"/>
              <w:tabs>
                <w:tab w:val="num" w:pos="3600"/>
              </w:tabs>
              <w:ind w:left="1080"/>
              <w:jc w:val="both"/>
              <w:rPr>
                <w:rFonts w:ascii="Arial" w:hAnsi="Arial"/>
              </w:rPr>
            </w:pPr>
            <w:r w:rsidRPr="003B77E9">
              <w:rPr>
                <w:rFonts w:ascii="Arial" w:hAnsi="Arial"/>
              </w:rPr>
              <w:t>The Principal Investigator</w:t>
            </w:r>
            <w:r>
              <w:rPr>
                <w:rFonts w:ascii="Arial" w:hAnsi="Arial"/>
              </w:rPr>
              <w:t xml:space="preserve"> (PI) </w:t>
            </w:r>
            <w:r w:rsidRPr="003B77E9">
              <w:rPr>
                <w:rFonts w:ascii="Arial" w:hAnsi="Arial"/>
              </w:rPr>
              <w:t xml:space="preserve">will be responsible for meeting all </w:t>
            </w:r>
            <w:smartTag w:uri="urn:schemas-microsoft-com:office:smarttags" w:element="place">
              <w:smartTag w:uri="urn:schemas-microsoft-com:office:smarttags" w:element="PlaceName">
                <w:r w:rsidRPr="003B77E9">
                  <w:rPr>
                    <w:rFonts w:ascii="Arial" w:hAnsi="Arial"/>
                  </w:rPr>
                  <w:t>Clinical</w:t>
                </w:r>
              </w:smartTag>
              <w:r w:rsidRPr="003B77E9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3B77E9">
                  <w:rPr>
                    <w:rFonts w:ascii="Arial" w:hAnsi="Arial"/>
                  </w:rPr>
                  <w:t>Center</w:t>
                </w:r>
              </w:smartTag>
            </w:smartTag>
            <w:r w:rsidRPr="003B77E9">
              <w:rPr>
                <w:rFonts w:ascii="Arial" w:hAnsi="Arial"/>
              </w:rPr>
              <w:t xml:space="preserve"> and MEG Core Facility requirements.</w:t>
            </w:r>
            <w:r>
              <w:rPr>
                <w:rFonts w:ascii="Arial" w:hAnsi="Arial"/>
              </w:rPr>
              <w:t xml:space="preserve"> The PI will be responsible for any medical complications or incidents involving a patient / subject or the experimenter conducting the study.  In addition, he/she will be responsible for reporting:</w:t>
            </w:r>
          </w:p>
          <w:p w:rsidR="00C7032C" w:rsidRDefault="00C7032C" w:rsidP="00C7032C">
            <w:pPr>
              <w:pStyle w:val="PlainText"/>
              <w:numPr>
                <w:ilvl w:val="0"/>
                <w:numId w:val="10"/>
              </w:numPr>
              <w:tabs>
                <w:tab w:val="clear" w:pos="720"/>
                <w:tab w:val="left" w:pos="2160"/>
              </w:tabs>
              <w:ind w:left="2160" w:right="1616" w:hanging="27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all variances via the MEG Variance Reporting System, </w:t>
            </w:r>
          </w:p>
          <w:p w:rsidR="00C7032C" w:rsidRDefault="00C7032C" w:rsidP="00C7032C">
            <w:pPr>
              <w:pStyle w:val="PlainText"/>
              <w:numPr>
                <w:ilvl w:val="0"/>
                <w:numId w:val="10"/>
              </w:numPr>
              <w:tabs>
                <w:tab w:val="clear" w:pos="720"/>
                <w:tab w:val="left" w:pos="2160"/>
              </w:tabs>
              <w:ind w:left="2160" w:right="1616" w:hanging="27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any adverse events via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Clinical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Center</w:t>
                </w:r>
              </w:smartTag>
            </w:smartTag>
            <w:r>
              <w:rPr>
                <w:rFonts w:ascii="Arial" w:hAnsi="Arial"/>
              </w:rPr>
              <w:t xml:space="preserve">’s Occurrence Reporting System, </w:t>
            </w:r>
          </w:p>
          <w:p w:rsidR="00C7032C" w:rsidRDefault="00C7032C" w:rsidP="00C7032C">
            <w:pPr>
              <w:pStyle w:val="PlainText"/>
              <w:numPr>
                <w:ilvl w:val="0"/>
                <w:numId w:val="10"/>
              </w:numPr>
              <w:tabs>
                <w:tab w:val="clear" w:pos="720"/>
                <w:tab w:val="left" w:pos="2160"/>
              </w:tabs>
              <w:ind w:left="2160" w:right="1616" w:hanging="27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any unsafe conditions and safety related incidents to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Clinical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Center</w:t>
                </w:r>
              </w:smartTag>
            </w:smartTag>
            <w:r>
              <w:rPr>
                <w:rFonts w:ascii="Arial" w:hAnsi="Arial"/>
              </w:rPr>
              <w:t xml:space="preserve">’s Safety Committee, and </w:t>
            </w:r>
          </w:p>
          <w:p w:rsidR="00C7032C" w:rsidRPr="00511F03" w:rsidRDefault="00C7032C" w:rsidP="00C7032C">
            <w:pPr>
              <w:pStyle w:val="PlainText"/>
              <w:numPr>
                <w:ilvl w:val="0"/>
                <w:numId w:val="10"/>
              </w:numPr>
              <w:tabs>
                <w:tab w:val="clear" w:pos="720"/>
                <w:tab w:val="left" w:pos="2160"/>
              </w:tabs>
              <w:ind w:left="2160" w:right="1616" w:hanging="270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all </w:t>
            </w:r>
            <w:r>
              <w:rPr>
                <w:rFonts w:ascii="Arial" w:hAnsi="Arial"/>
              </w:rPr>
              <w:t>equipment / medical device malfunctions, with and without injury to the manufacturer and/or the Food &amp; Drug Administration (FDA).</w:t>
            </w:r>
            <w:r w:rsidRPr="00616403">
              <w:rPr>
                <w:rFonts w:ascii="Arial" w:hAnsi="Arial"/>
                <w:i/>
              </w:rPr>
              <w:t xml:space="preserve"> </w:t>
            </w:r>
          </w:p>
          <w:p w:rsidR="00C7032C" w:rsidRPr="00511F03" w:rsidRDefault="00C7032C" w:rsidP="00C7032C">
            <w:pPr>
              <w:pStyle w:val="PlainText"/>
              <w:ind w:left="1140"/>
              <w:jc w:val="center"/>
              <w:rPr>
                <w:rFonts w:ascii="Arial" w:hAnsi="Arial"/>
                <w:sz w:val="16"/>
                <w:szCs w:val="16"/>
              </w:rPr>
            </w:pPr>
            <w:r w:rsidRPr="00511F03">
              <w:rPr>
                <w:rFonts w:ascii="Arial" w:hAnsi="Arial"/>
                <w:i/>
                <w:sz w:val="16"/>
                <w:szCs w:val="16"/>
              </w:rPr>
              <w:t>*Refer to Adverse Event / Safety / Medical Device Reporting</w:t>
            </w:r>
            <w:r w:rsidRPr="00511F03">
              <w:rPr>
                <w:rFonts w:ascii="Arial" w:hAnsi="Arial"/>
                <w:sz w:val="16"/>
                <w:szCs w:val="16"/>
              </w:rPr>
              <w:t>,</w:t>
            </w:r>
            <w:r w:rsidRPr="00511F03">
              <w:rPr>
                <w:rFonts w:ascii="Arial" w:hAnsi="Arial"/>
                <w:i/>
                <w:sz w:val="16"/>
                <w:szCs w:val="16"/>
              </w:rPr>
              <w:t xml:space="preserve"> Policy &amp; Procedure 10.92.</w:t>
            </w:r>
          </w:p>
          <w:p w:rsidR="00C7032C" w:rsidRDefault="00C7032C" w:rsidP="00C7032C">
            <w:pPr>
              <w:pStyle w:val="PlainText"/>
              <w:tabs>
                <w:tab w:val="num" w:pos="3600"/>
              </w:tabs>
              <w:ind w:left="1080"/>
              <w:jc w:val="both"/>
              <w:rPr>
                <w:rFonts w:ascii="Arial" w:hAnsi="Arial"/>
              </w:rPr>
            </w:pPr>
          </w:p>
          <w:p w:rsidR="00C7032C" w:rsidRDefault="00C7032C" w:rsidP="00C7032C">
            <w:pPr>
              <w:pStyle w:val="PlainText"/>
              <w:ind w:left="1080" w:right="-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 the absence of the PI, the person conducting the study / observing the variance will be responsible for </w:t>
            </w:r>
            <w:r w:rsidRPr="00022D52">
              <w:rPr>
                <w:rFonts w:ascii="Arial" w:hAnsi="Arial"/>
                <w:u w:val="single"/>
              </w:rPr>
              <w:t>completing</w:t>
            </w:r>
            <w:r>
              <w:rPr>
                <w:rFonts w:ascii="Arial" w:hAnsi="Arial"/>
              </w:rPr>
              <w:t xml:space="preserve"> a Variance Report and notifying MEG Core staff of all incidents or safety related issues.</w:t>
            </w:r>
          </w:p>
          <w:p w:rsidR="00C7032C" w:rsidRPr="00C517B4" w:rsidRDefault="00C7032C" w:rsidP="00C7032C">
            <w:pPr>
              <w:pStyle w:val="PlainText"/>
              <w:ind w:left="1080" w:right="-4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C7032C" w:rsidRDefault="00C7032C" w:rsidP="00D60791">
            <w:pPr>
              <w:pStyle w:val="PlainText"/>
              <w:ind w:left="114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Anyone witnessing an occurrence or variation in normal operations, policies, procedures, and practices involving either staff, users, subjects, patients and / or equipment</w:t>
            </w:r>
            <w:r w:rsidRPr="006568A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must fill out a Variance Report within 24 hours.  Fill out all sections (A – N).</w:t>
            </w:r>
          </w:p>
          <w:p w:rsidR="00C7032C" w:rsidRDefault="00C7032C" w:rsidP="00C7032C">
            <w:pPr>
              <w:pStyle w:val="PlainText"/>
              <w:jc w:val="both"/>
              <w:rPr>
                <w:rFonts w:ascii="Arial" w:hAnsi="Arial"/>
              </w:rPr>
            </w:pPr>
          </w:p>
          <w:p w:rsidR="00C7032C" w:rsidRDefault="00C7032C" w:rsidP="00C7032C">
            <w:pPr>
              <w:pStyle w:val="PlainText"/>
              <w:numPr>
                <w:ilvl w:val="1"/>
                <w:numId w:val="3"/>
              </w:numPr>
              <w:tabs>
                <w:tab w:val="left" w:pos="990"/>
              </w:tabs>
              <w:ind w:right="896"/>
              <w:jc w:val="both"/>
              <w:rPr>
                <w:rFonts w:ascii="Arial" w:hAnsi="Arial"/>
              </w:rPr>
            </w:pPr>
            <w:r w:rsidRPr="00BC5FC5">
              <w:rPr>
                <w:rFonts w:ascii="Arial" w:hAnsi="Arial"/>
                <w:b/>
                <w:u w:val="single"/>
              </w:rPr>
              <w:t>Defective / Faulty or Damaged Equipment</w:t>
            </w:r>
            <w:r>
              <w:rPr>
                <w:rFonts w:ascii="Arial" w:hAnsi="Arial"/>
              </w:rPr>
              <w:t xml:space="preserve"> </w:t>
            </w:r>
          </w:p>
          <w:p w:rsidR="00C7032C" w:rsidRDefault="00C7032C" w:rsidP="00C7032C">
            <w:pPr>
              <w:pStyle w:val="PlainText"/>
              <w:numPr>
                <w:ilvl w:val="0"/>
                <w:numId w:val="5"/>
              </w:numPr>
              <w:tabs>
                <w:tab w:val="left" w:pos="2160"/>
              </w:tabs>
              <w:ind w:right="89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Discontinue use of any defective / faulty / malfunctioning or damaged equipment.    </w:t>
            </w:r>
          </w:p>
          <w:p w:rsidR="00C7032C" w:rsidRDefault="00C7032C" w:rsidP="00C7032C">
            <w:pPr>
              <w:pStyle w:val="PlainText"/>
              <w:numPr>
                <w:ilvl w:val="0"/>
                <w:numId w:val="5"/>
              </w:numPr>
              <w:tabs>
                <w:tab w:val="left" w:pos="2160"/>
              </w:tabs>
              <w:ind w:right="89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Take the equipment out of service immediately. Place an </w:t>
            </w:r>
            <w:r w:rsidRPr="007971FC">
              <w:rPr>
                <w:rFonts w:ascii="Arial" w:hAnsi="Arial"/>
                <w:b/>
              </w:rPr>
              <w:t>“</w:t>
            </w:r>
            <w:r w:rsidRPr="00D0212F">
              <w:rPr>
                <w:rFonts w:ascii="Arial" w:hAnsi="Arial"/>
                <w:b/>
                <w:u w:val="single"/>
              </w:rPr>
              <w:t>Out of Service / Do not Use</w:t>
            </w:r>
            <w:r w:rsidRPr="007971FC">
              <w:rPr>
                <w:rFonts w:ascii="Arial" w:hAnsi="Arial"/>
                <w:b/>
              </w:rPr>
              <w:t>”</w:t>
            </w:r>
            <w:r w:rsidRPr="00D0212F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sticker on the equipment (a supply of stickers will be kept on the Variance Clip Board).  This equipment must not be used until it has been tested and / or repaired.  </w:t>
            </w:r>
          </w:p>
          <w:p w:rsidR="00C7032C" w:rsidRDefault="00C7032C" w:rsidP="00C7032C">
            <w:pPr>
              <w:pStyle w:val="PlainText"/>
              <w:numPr>
                <w:ilvl w:val="0"/>
                <w:numId w:val="5"/>
              </w:numPr>
              <w:tabs>
                <w:tab w:val="left" w:pos="2160"/>
              </w:tabs>
              <w:ind w:right="89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Write a Variance Report describing the sequence of events, include the date, time taken out of service, the name and phone number of the person making the report. </w:t>
            </w:r>
          </w:p>
          <w:p w:rsidR="00C7032C" w:rsidRDefault="00C7032C" w:rsidP="00C7032C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D60791" w:rsidRDefault="00D60791" w:rsidP="00C7032C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C517B4" w:rsidRDefault="00C517B4" w:rsidP="00C7032C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C517B4" w:rsidRDefault="00C517B4" w:rsidP="00C7032C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C517B4" w:rsidRDefault="00C517B4" w:rsidP="00C7032C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C517B4" w:rsidRDefault="00C517B4" w:rsidP="00C7032C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3D5E3D" w:rsidRDefault="003D5E3D" w:rsidP="00C7032C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</w:tc>
      </w:tr>
      <w:tr w:rsidR="00F04369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961"/>
        </w:trPr>
        <w:tc>
          <w:tcPr>
            <w:tcW w:w="9173" w:type="dxa"/>
            <w:gridSpan w:val="4"/>
            <w:shd w:val="clear" w:color="auto" w:fill="000000"/>
          </w:tcPr>
          <w:p w:rsidR="00417841" w:rsidRPr="00417841" w:rsidRDefault="00417841" w:rsidP="00E90100">
            <w:pPr>
              <w:pStyle w:val="Heading1"/>
              <w:spacing w:after="0"/>
              <w:ind w:left="0"/>
              <w:jc w:val="center"/>
              <w:rPr>
                <w:color w:val="FFFFFF"/>
                <w:sz w:val="20"/>
              </w:rPr>
            </w:pPr>
            <w:r w:rsidRPr="00417841">
              <w:rPr>
                <w:color w:val="FFFFFF"/>
                <w:sz w:val="20"/>
              </w:rPr>
              <w:lastRenderedPageBreak/>
              <w:t>MEG Core Facility</w:t>
            </w:r>
          </w:p>
          <w:p w:rsidR="00F04369" w:rsidRPr="00E90100" w:rsidRDefault="00417841" w:rsidP="00417841">
            <w:pPr>
              <w:pStyle w:val="PlainText"/>
              <w:spacing w:before="120"/>
              <w:jc w:val="center"/>
              <w:rPr>
                <w:rFonts w:ascii="Arial" w:hAnsi="Arial" w:cs="Arial"/>
                <w:b/>
                <w:noProof/>
              </w:rPr>
            </w:pPr>
            <w:r w:rsidRPr="00E90100">
              <w:rPr>
                <w:rFonts w:ascii="Arial" w:hAnsi="Arial" w:cs="Arial"/>
                <w:b/>
                <w:color w:val="FFFFFF"/>
                <w:sz w:val="32"/>
                <w:szCs w:val="32"/>
              </w:rPr>
              <w:t>Fi</w:t>
            </w:r>
            <w:r w:rsidR="00E90100" w:rsidRPr="00E90100">
              <w:rPr>
                <w:rFonts w:ascii="Arial" w:hAnsi="Arial" w:cs="Arial"/>
                <w:b/>
                <w:color w:val="FFFFFF"/>
                <w:sz w:val="32"/>
                <w:szCs w:val="32"/>
              </w:rPr>
              <w:t>l</w:t>
            </w:r>
            <w:r w:rsidRPr="00E90100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ling </w:t>
            </w:r>
            <w:r w:rsidR="00E90100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Out </w:t>
            </w:r>
            <w:r w:rsidRPr="00E90100">
              <w:rPr>
                <w:rFonts w:ascii="Arial" w:hAnsi="Arial" w:cs="Arial"/>
                <w:b/>
                <w:color w:val="FFFFFF"/>
                <w:sz w:val="32"/>
                <w:szCs w:val="32"/>
              </w:rPr>
              <w:t>a Variance / QA - QI Report</w:t>
            </w:r>
          </w:p>
        </w:tc>
      </w:tr>
      <w:tr w:rsidR="001D4CE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9173" w:type="dxa"/>
            <w:gridSpan w:val="4"/>
          </w:tcPr>
          <w:p w:rsidR="001D4CE3" w:rsidRDefault="001D4CE3" w:rsidP="00D34F9A">
            <w:pPr>
              <w:pStyle w:val="PlainText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cont.</w:t>
            </w:r>
            <w:r w:rsidRPr="004B73F2">
              <w:rPr>
                <w:rFonts w:ascii="Arial" w:hAnsi="Arial"/>
                <w:b/>
              </w:rPr>
              <w:t>:</w:t>
            </w:r>
          </w:p>
          <w:p w:rsidR="001D4CE3" w:rsidRDefault="001D4CE3" w:rsidP="005A03AC">
            <w:pPr>
              <w:pStyle w:val="PlainText"/>
              <w:tabs>
                <w:tab w:val="left" w:pos="2160"/>
              </w:tabs>
              <w:ind w:right="893"/>
              <w:jc w:val="both"/>
              <w:rPr>
                <w:rFonts w:ascii="Arial" w:hAnsi="Arial"/>
              </w:rPr>
            </w:pPr>
          </w:p>
          <w:p w:rsidR="001D4CE3" w:rsidRDefault="001D4CE3" w:rsidP="005A03AC">
            <w:pPr>
              <w:pStyle w:val="PlainText"/>
              <w:numPr>
                <w:ilvl w:val="1"/>
                <w:numId w:val="3"/>
              </w:numPr>
              <w:tabs>
                <w:tab w:val="left" w:pos="990"/>
              </w:tabs>
              <w:ind w:right="896"/>
              <w:jc w:val="both"/>
              <w:rPr>
                <w:rFonts w:ascii="Arial" w:hAnsi="Arial"/>
              </w:rPr>
            </w:pPr>
            <w:r w:rsidRPr="00BC5FC5">
              <w:rPr>
                <w:rFonts w:ascii="Arial" w:hAnsi="Arial"/>
                <w:b/>
                <w:u w:val="single"/>
              </w:rPr>
              <w:t>Electronics Failure</w:t>
            </w:r>
            <w:r>
              <w:rPr>
                <w:rFonts w:ascii="Arial" w:hAnsi="Arial"/>
              </w:rPr>
              <w:t xml:space="preserve"> </w:t>
            </w:r>
          </w:p>
          <w:p w:rsidR="001D4CE3" w:rsidRDefault="001D4CE3" w:rsidP="005A03AC">
            <w:pPr>
              <w:pStyle w:val="PlainText"/>
              <w:numPr>
                <w:ilvl w:val="0"/>
                <w:numId w:val="6"/>
              </w:numPr>
              <w:tabs>
                <w:tab w:val="left" w:pos="990"/>
              </w:tabs>
              <w:ind w:right="89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the electronics fail consult the </w:t>
            </w:r>
            <w:r w:rsidRPr="007971FC">
              <w:rPr>
                <w:rFonts w:ascii="Arial" w:hAnsi="Arial"/>
                <w:u w:val="single"/>
              </w:rPr>
              <w:t>Troubleshooting Guide</w:t>
            </w:r>
            <w:r>
              <w:rPr>
                <w:rFonts w:ascii="Arial" w:hAnsi="Arial"/>
              </w:rPr>
              <w:t xml:space="preserve"> located on the Variance Report Clip Board and follow the instructions.  </w:t>
            </w:r>
          </w:p>
          <w:p w:rsidR="001D4CE3" w:rsidRDefault="001D4CE3" w:rsidP="005A03AC">
            <w:pPr>
              <w:pStyle w:val="PlainText"/>
              <w:numPr>
                <w:ilvl w:val="0"/>
                <w:numId w:val="6"/>
              </w:numPr>
              <w:tabs>
                <w:tab w:val="left" w:pos="990"/>
              </w:tabs>
              <w:ind w:right="89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the problem </w:t>
            </w:r>
            <w:r w:rsidR="001F7BD9">
              <w:rPr>
                <w:rFonts w:ascii="Arial" w:hAnsi="Arial"/>
              </w:rPr>
              <w:t>persists,</w:t>
            </w:r>
            <w:r>
              <w:rPr>
                <w:rFonts w:ascii="Arial" w:hAnsi="Arial"/>
              </w:rPr>
              <w:t xml:space="preserve"> contact MEG Core staff for assistance.</w:t>
            </w:r>
          </w:p>
          <w:p w:rsidR="001D4CE3" w:rsidRDefault="001D4CE3" w:rsidP="005A03AC">
            <w:pPr>
              <w:pStyle w:val="PlainText"/>
              <w:tabs>
                <w:tab w:val="left" w:pos="990"/>
              </w:tabs>
              <w:ind w:right="896"/>
              <w:jc w:val="both"/>
              <w:rPr>
                <w:rFonts w:ascii="Arial" w:hAnsi="Arial"/>
              </w:rPr>
            </w:pPr>
          </w:p>
          <w:p w:rsidR="00CB7A76" w:rsidRDefault="00CB7A76" w:rsidP="005A03AC">
            <w:pPr>
              <w:pStyle w:val="PlainText"/>
              <w:tabs>
                <w:tab w:val="left" w:pos="990"/>
              </w:tabs>
              <w:ind w:right="896"/>
              <w:jc w:val="both"/>
              <w:rPr>
                <w:rFonts w:ascii="Arial" w:hAnsi="Arial"/>
              </w:rPr>
            </w:pPr>
          </w:p>
          <w:p w:rsidR="001D4CE3" w:rsidRDefault="001D4CE3" w:rsidP="005A03AC">
            <w:pPr>
              <w:pStyle w:val="PlainText"/>
              <w:numPr>
                <w:ilvl w:val="1"/>
                <w:numId w:val="3"/>
              </w:numPr>
              <w:tabs>
                <w:tab w:val="left" w:pos="990"/>
              </w:tabs>
              <w:ind w:right="896"/>
              <w:jc w:val="both"/>
              <w:rPr>
                <w:rFonts w:ascii="Arial" w:hAnsi="Arial"/>
              </w:rPr>
            </w:pPr>
            <w:r w:rsidRPr="00BC5FC5">
              <w:rPr>
                <w:rFonts w:ascii="Arial" w:hAnsi="Arial"/>
                <w:b/>
                <w:u w:val="single"/>
              </w:rPr>
              <w:t>Acquisition Failure</w:t>
            </w:r>
            <w:r>
              <w:rPr>
                <w:rFonts w:ascii="Arial" w:hAnsi="Arial"/>
              </w:rPr>
              <w:t xml:space="preserve">  </w:t>
            </w:r>
          </w:p>
          <w:p w:rsidR="001D4CE3" w:rsidRPr="009E21A3" w:rsidRDefault="001D4CE3" w:rsidP="005A03AC">
            <w:pPr>
              <w:pStyle w:val="PlainText"/>
              <w:numPr>
                <w:ilvl w:val="0"/>
                <w:numId w:val="7"/>
              </w:numPr>
              <w:tabs>
                <w:tab w:val="left" w:pos="990"/>
              </w:tabs>
              <w:ind w:right="896"/>
              <w:jc w:val="both"/>
              <w:rPr>
                <w:rFonts w:ascii="Arial" w:hAnsi="Arial" w:cs="Arial"/>
                <w:b/>
              </w:rPr>
            </w:pPr>
            <w:r w:rsidRPr="000B11B2">
              <w:rPr>
                <w:rFonts w:ascii="Arial" w:hAnsi="Arial" w:cs="Arial"/>
              </w:rPr>
              <w:t xml:space="preserve">If acquisition fails to launch at any time follow the instruction as outlined in the </w:t>
            </w:r>
            <w:r w:rsidRPr="000B11B2">
              <w:rPr>
                <w:rFonts w:ascii="Arial" w:hAnsi="Arial" w:cs="Arial"/>
                <w:u w:val="single"/>
              </w:rPr>
              <w:t>Troubleshooting Guide</w:t>
            </w:r>
            <w:r w:rsidRPr="000B11B2">
              <w:rPr>
                <w:rFonts w:ascii="Arial" w:hAnsi="Arial" w:cs="Arial"/>
              </w:rPr>
              <w:t xml:space="preserve"> located on the Variance Report Clip Board.  </w:t>
            </w:r>
          </w:p>
          <w:p w:rsidR="001D4CE3" w:rsidRPr="00BD5EA1" w:rsidRDefault="001D4CE3" w:rsidP="005A03AC">
            <w:pPr>
              <w:pStyle w:val="PlainText"/>
              <w:numPr>
                <w:ilvl w:val="0"/>
                <w:numId w:val="7"/>
              </w:numPr>
              <w:tabs>
                <w:tab w:val="left" w:pos="990"/>
              </w:tabs>
              <w:ind w:right="896"/>
              <w:jc w:val="both"/>
              <w:rPr>
                <w:rFonts w:ascii="Arial" w:hAnsi="Arial" w:cs="Arial"/>
                <w:b/>
              </w:rPr>
            </w:pPr>
            <w:r w:rsidRPr="000B11B2">
              <w:rPr>
                <w:rFonts w:ascii="Arial" w:hAnsi="Arial" w:cs="Arial"/>
              </w:rPr>
              <w:t>If necessary, contact MEG Core staff for additional assistance.</w:t>
            </w:r>
          </w:p>
          <w:p w:rsidR="001D4CE3" w:rsidRPr="000B11B2" w:rsidRDefault="001D4CE3" w:rsidP="005A03AC">
            <w:pPr>
              <w:pStyle w:val="PlainText"/>
              <w:numPr>
                <w:ilvl w:val="0"/>
                <w:numId w:val="7"/>
              </w:numPr>
              <w:tabs>
                <w:tab w:val="left" w:pos="990"/>
              </w:tabs>
              <w:ind w:right="896"/>
              <w:jc w:val="both"/>
              <w:rPr>
                <w:rFonts w:ascii="Arial" w:hAnsi="Arial" w:cs="Arial"/>
                <w:b/>
              </w:rPr>
            </w:pPr>
            <w:r w:rsidRPr="000B11B2">
              <w:rPr>
                <w:rFonts w:ascii="Arial" w:hAnsi="Arial" w:cs="Arial"/>
              </w:rPr>
              <w:t>Complete a Variance Report.</w:t>
            </w:r>
          </w:p>
          <w:p w:rsidR="001D4CE3" w:rsidRDefault="001D4CE3" w:rsidP="005A03AC">
            <w:pPr>
              <w:pStyle w:val="PlainText"/>
              <w:tabs>
                <w:tab w:val="left" w:pos="990"/>
              </w:tabs>
              <w:ind w:left="2160" w:right="896"/>
              <w:jc w:val="both"/>
              <w:rPr>
                <w:rFonts w:ascii="Arial" w:hAnsi="Arial"/>
              </w:rPr>
            </w:pPr>
          </w:p>
          <w:p w:rsidR="00CB7A76" w:rsidRDefault="00CB7A76" w:rsidP="005A03AC">
            <w:pPr>
              <w:pStyle w:val="PlainText"/>
              <w:tabs>
                <w:tab w:val="left" w:pos="990"/>
              </w:tabs>
              <w:ind w:left="2160" w:right="896"/>
              <w:jc w:val="both"/>
              <w:rPr>
                <w:rFonts w:ascii="Arial" w:hAnsi="Arial"/>
              </w:rPr>
            </w:pPr>
          </w:p>
          <w:p w:rsidR="001D4CE3" w:rsidRDefault="001D4CE3" w:rsidP="005A03AC">
            <w:pPr>
              <w:pStyle w:val="PlainText"/>
              <w:numPr>
                <w:ilvl w:val="1"/>
                <w:numId w:val="3"/>
              </w:numPr>
              <w:tabs>
                <w:tab w:val="left" w:pos="990"/>
              </w:tabs>
              <w:ind w:right="896"/>
              <w:jc w:val="both"/>
              <w:rPr>
                <w:rFonts w:ascii="Arial" w:hAnsi="Arial"/>
              </w:rPr>
            </w:pPr>
            <w:r w:rsidRPr="00BC5FC5">
              <w:rPr>
                <w:rFonts w:ascii="Arial" w:hAnsi="Arial"/>
                <w:b/>
                <w:u w:val="single"/>
              </w:rPr>
              <w:t>Injury</w:t>
            </w:r>
            <w:r>
              <w:rPr>
                <w:rFonts w:ascii="Arial" w:hAnsi="Arial"/>
              </w:rPr>
              <w:t xml:space="preserve">   </w:t>
            </w:r>
          </w:p>
          <w:p w:rsidR="001D4CE3" w:rsidRDefault="001D4CE3" w:rsidP="005A03AC">
            <w:pPr>
              <w:pStyle w:val="PlainText"/>
              <w:numPr>
                <w:ilvl w:val="0"/>
                <w:numId w:val="8"/>
              </w:numPr>
              <w:tabs>
                <w:tab w:val="left" w:pos="990"/>
              </w:tabs>
              <w:ind w:right="89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Attend to the subject; follow the appropriate emergency policies and procedure.  </w:t>
            </w:r>
          </w:p>
          <w:p w:rsidR="001D4CE3" w:rsidRDefault="001D4CE3" w:rsidP="005A03AC">
            <w:pPr>
              <w:pStyle w:val="PlainText"/>
              <w:numPr>
                <w:ilvl w:val="0"/>
                <w:numId w:val="8"/>
              </w:numPr>
              <w:tabs>
                <w:tab w:val="left" w:pos="990"/>
              </w:tabs>
              <w:ind w:right="89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Notify the Director of the MEG Core Facility as soon as possible after the occurrence.  </w:t>
            </w:r>
          </w:p>
          <w:p w:rsidR="001D4CE3" w:rsidRDefault="001D4CE3" w:rsidP="005A03AC">
            <w:pPr>
              <w:pStyle w:val="PlainText"/>
              <w:numPr>
                <w:ilvl w:val="0"/>
                <w:numId w:val="8"/>
              </w:numPr>
              <w:tabs>
                <w:tab w:val="left" w:pos="990"/>
              </w:tabs>
              <w:ind w:right="896"/>
              <w:jc w:val="both"/>
              <w:rPr>
                <w:rFonts w:ascii="Arial" w:hAnsi="Arial"/>
              </w:rPr>
            </w:pPr>
            <w:r w:rsidRPr="006E55AF">
              <w:rPr>
                <w:rFonts w:ascii="Arial" w:hAnsi="Arial"/>
              </w:rPr>
              <w:t>A Variance Report</w:t>
            </w:r>
            <w:r>
              <w:rPr>
                <w:rFonts w:ascii="Arial" w:hAnsi="Arial"/>
              </w:rPr>
              <w:t xml:space="preserve"> must be filled out if a subject / patient, user, or staff member is involved in an incident with injuries while in the MEG Core Facility.  </w:t>
            </w:r>
          </w:p>
          <w:p w:rsidR="00CB7A76" w:rsidRDefault="00CB7A76" w:rsidP="00CB7A76">
            <w:pPr>
              <w:pStyle w:val="PlainText"/>
              <w:tabs>
                <w:tab w:val="left" w:pos="990"/>
              </w:tabs>
              <w:ind w:left="300" w:right="896"/>
              <w:jc w:val="both"/>
              <w:rPr>
                <w:rFonts w:ascii="Arial" w:hAnsi="Arial"/>
              </w:rPr>
            </w:pPr>
          </w:p>
          <w:p w:rsidR="00CB7A76" w:rsidRPr="00CB7A76" w:rsidRDefault="00CB7A76" w:rsidP="00CB7A76">
            <w:pPr>
              <w:pStyle w:val="PlainText"/>
              <w:tabs>
                <w:tab w:val="left" w:pos="990"/>
              </w:tabs>
              <w:ind w:left="300" w:right="896"/>
              <w:jc w:val="both"/>
              <w:rPr>
                <w:rFonts w:ascii="Arial" w:hAnsi="Arial"/>
              </w:rPr>
            </w:pPr>
          </w:p>
          <w:p w:rsidR="001D4CE3" w:rsidRDefault="001D4CE3" w:rsidP="005A03AC">
            <w:pPr>
              <w:pStyle w:val="PlainText"/>
              <w:numPr>
                <w:ilvl w:val="1"/>
                <w:numId w:val="3"/>
              </w:numPr>
              <w:tabs>
                <w:tab w:val="left" w:pos="990"/>
              </w:tabs>
              <w:ind w:right="896"/>
              <w:jc w:val="both"/>
              <w:rPr>
                <w:rFonts w:ascii="Arial" w:hAnsi="Arial"/>
              </w:rPr>
            </w:pPr>
            <w:r w:rsidRPr="00BC5FC5">
              <w:rPr>
                <w:rFonts w:ascii="Arial" w:hAnsi="Arial"/>
                <w:b/>
                <w:u w:val="single"/>
              </w:rPr>
              <w:t>Policy, Procedure or Practice Variance</w:t>
            </w:r>
            <w:r>
              <w:rPr>
                <w:rFonts w:ascii="Arial" w:hAnsi="Arial"/>
              </w:rPr>
              <w:t xml:space="preserve"> </w:t>
            </w:r>
          </w:p>
          <w:p w:rsidR="001D4CE3" w:rsidRDefault="001D4CE3" w:rsidP="005A03AC">
            <w:pPr>
              <w:pStyle w:val="PlainText"/>
              <w:numPr>
                <w:ilvl w:val="0"/>
                <w:numId w:val="9"/>
              </w:numPr>
              <w:tabs>
                <w:tab w:val="clear" w:pos="1020"/>
                <w:tab w:val="left" w:pos="2880"/>
              </w:tabs>
              <w:ind w:left="2880" w:right="89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Report using the Variance Form.  </w:t>
            </w:r>
          </w:p>
          <w:p w:rsidR="001D4CE3" w:rsidRDefault="001D4CE3" w:rsidP="005A03AC">
            <w:pPr>
              <w:pStyle w:val="PlainText"/>
              <w:numPr>
                <w:ilvl w:val="0"/>
                <w:numId w:val="9"/>
              </w:numPr>
              <w:tabs>
                <w:tab w:val="clear" w:pos="1020"/>
                <w:tab w:val="left" w:pos="2880"/>
              </w:tabs>
              <w:ind w:left="2880" w:right="89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Write a description of the situation as it occurred; give as much detail as possible.</w:t>
            </w:r>
          </w:p>
          <w:p w:rsidR="00BD327C" w:rsidRDefault="00BD327C" w:rsidP="00BD327C">
            <w:pPr>
              <w:pStyle w:val="PlainText"/>
              <w:tabs>
                <w:tab w:val="left" w:pos="2880"/>
              </w:tabs>
              <w:ind w:right="896"/>
              <w:jc w:val="both"/>
              <w:rPr>
                <w:rFonts w:ascii="Arial" w:hAnsi="Arial"/>
              </w:rPr>
            </w:pPr>
          </w:p>
          <w:p w:rsidR="00D34F9A" w:rsidRPr="00BD327C" w:rsidRDefault="00D34F9A" w:rsidP="00D34F9A">
            <w:pPr>
              <w:pStyle w:val="PlainText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="Century Gothic" w:hAnsi="Century Gothic"/>
                <w:spacing w:val="20"/>
                <w:sz w:val="22"/>
                <w:szCs w:val="22"/>
              </w:rPr>
            </w:pPr>
            <w:r w:rsidRPr="00D60791">
              <w:rPr>
                <w:rFonts w:ascii="Century Gothic" w:hAnsi="Century Gothic"/>
                <w:b/>
                <w:spacing w:val="20"/>
                <w:sz w:val="22"/>
                <w:szCs w:val="22"/>
              </w:rPr>
              <w:t>QI / QA Reporting</w:t>
            </w:r>
          </w:p>
          <w:p w:rsidR="00BD327C" w:rsidRPr="00D60791" w:rsidRDefault="00BD327C" w:rsidP="00BD327C">
            <w:pPr>
              <w:pStyle w:val="PlainText"/>
              <w:tabs>
                <w:tab w:val="left" w:pos="0"/>
              </w:tabs>
              <w:jc w:val="both"/>
              <w:rPr>
                <w:rFonts w:ascii="Century Gothic" w:hAnsi="Century Gothic"/>
                <w:spacing w:val="20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20"/>
            </w:tblGrid>
            <w:tr w:rsidR="00BD327C" w:rsidRPr="00722B96" w:rsidTr="00A962E9">
              <w:trPr>
                <w:jc w:val="center"/>
              </w:trPr>
              <w:tc>
                <w:tcPr>
                  <w:tcW w:w="6120" w:type="dxa"/>
                  <w:shd w:val="clear" w:color="auto" w:fill="D9D9D9"/>
                </w:tcPr>
                <w:p w:rsidR="00BD327C" w:rsidRPr="00722B96" w:rsidRDefault="00BD327C" w:rsidP="00BD327C">
                  <w:pPr>
                    <w:pStyle w:val="PlainText"/>
                    <w:spacing w:before="120" w:after="120"/>
                    <w:jc w:val="center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Can be submitted anonymously by any individual</w:t>
                  </w:r>
                </w:p>
              </w:tc>
            </w:tr>
          </w:tbl>
          <w:p w:rsidR="00D34F9A" w:rsidRDefault="00D34F9A" w:rsidP="00D34F9A">
            <w:pPr>
              <w:pStyle w:val="PlainText"/>
              <w:jc w:val="both"/>
              <w:rPr>
                <w:rFonts w:ascii="Arial" w:hAnsi="Arial"/>
              </w:rPr>
            </w:pPr>
          </w:p>
          <w:p w:rsidR="00D34F9A" w:rsidRPr="009E21A3" w:rsidRDefault="00D34F9A" w:rsidP="00D34F9A">
            <w:pPr>
              <w:pStyle w:val="PlainText"/>
              <w:tabs>
                <w:tab w:val="left" w:pos="990"/>
              </w:tabs>
              <w:ind w:left="1800" w:right="896"/>
              <w:jc w:val="both"/>
              <w:rPr>
                <w:rFonts w:ascii="Arial" w:hAnsi="Arial"/>
              </w:rPr>
            </w:pPr>
            <w:r w:rsidRPr="00CB7A76">
              <w:rPr>
                <w:rFonts w:ascii="Arial" w:hAnsi="Arial"/>
                <w:b/>
              </w:rPr>
              <w:t xml:space="preserve">a. </w:t>
            </w:r>
            <w:r w:rsidR="001F7BD9" w:rsidRPr="000B11B2">
              <w:rPr>
                <w:rFonts w:ascii="Arial" w:hAnsi="Arial"/>
                <w:b/>
                <w:u w:val="single"/>
              </w:rPr>
              <w:t>QI /</w:t>
            </w:r>
            <w:r w:rsidR="001F7BD9">
              <w:rPr>
                <w:rFonts w:ascii="Arial" w:hAnsi="Arial"/>
                <w:b/>
                <w:u w:val="single"/>
              </w:rPr>
              <w:t xml:space="preserve"> </w:t>
            </w:r>
            <w:r w:rsidRPr="000B11B2">
              <w:rPr>
                <w:rFonts w:ascii="Arial" w:hAnsi="Arial"/>
                <w:b/>
                <w:u w:val="single"/>
              </w:rPr>
              <w:t>QA Recommendations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D34F9A" w:rsidRDefault="00D34F9A" w:rsidP="00D34F9A">
            <w:pPr>
              <w:pStyle w:val="PlainText"/>
              <w:numPr>
                <w:ilvl w:val="0"/>
                <w:numId w:val="9"/>
              </w:numPr>
              <w:tabs>
                <w:tab w:val="clear" w:pos="1020"/>
                <w:tab w:val="num" w:pos="2880"/>
              </w:tabs>
              <w:ind w:left="2880" w:right="896"/>
              <w:jc w:val="both"/>
              <w:rPr>
                <w:rFonts w:ascii="Arial" w:hAnsi="Arial"/>
              </w:rPr>
            </w:pPr>
            <w:r w:rsidRPr="00D21BBE">
              <w:rPr>
                <w:rFonts w:ascii="Arial" w:hAnsi="Arial"/>
              </w:rPr>
              <w:t xml:space="preserve">Check the appropriate box to make recommendations, provide suggestions or </w:t>
            </w:r>
            <w:r>
              <w:rPr>
                <w:rFonts w:ascii="Arial" w:hAnsi="Arial"/>
              </w:rPr>
              <w:t>gi</w:t>
            </w:r>
            <w:r w:rsidRPr="00D21BBE">
              <w:rPr>
                <w:rFonts w:ascii="Arial" w:hAnsi="Arial"/>
              </w:rPr>
              <w:t>ve</w:t>
            </w:r>
            <w:r>
              <w:rPr>
                <w:rFonts w:ascii="Arial" w:hAnsi="Arial"/>
              </w:rPr>
              <w:t xml:space="preserve"> </w:t>
            </w:r>
            <w:r w:rsidRPr="00D21BBE">
              <w:rPr>
                <w:rFonts w:ascii="Arial" w:hAnsi="Arial"/>
              </w:rPr>
              <w:t xml:space="preserve">general feedback to the MEG staff.  </w:t>
            </w:r>
          </w:p>
          <w:p w:rsidR="00D34F9A" w:rsidRDefault="00D34F9A" w:rsidP="00D34F9A">
            <w:pPr>
              <w:pStyle w:val="PlainText"/>
              <w:numPr>
                <w:ilvl w:val="0"/>
                <w:numId w:val="9"/>
              </w:numPr>
              <w:tabs>
                <w:tab w:val="clear" w:pos="1020"/>
                <w:tab w:val="num" w:pos="2880"/>
              </w:tabs>
              <w:ind w:left="2880" w:right="896"/>
              <w:jc w:val="both"/>
              <w:rPr>
                <w:rFonts w:ascii="Arial" w:hAnsi="Arial"/>
              </w:rPr>
            </w:pPr>
            <w:r w:rsidRPr="00D21BBE">
              <w:rPr>
                <w:rFonts w:ascii="Arial" w:hAnsi="Arial"/>
              </w:rPr>
              <w:t xml:space="preserve">Submitter may remain anonymous if so desired; however, if information or feedback is </w:t>
            </w:r>
            <w:r>
              <w:rPr>
                <w:rFonts w:ascii="Arial" w:hAnsi="Arial"/>
              </w:rPr>
              <w:t>d</w:t>
            </w:r>
            <w:r w:rsidRPr="00D21BBE">
              <w:rPr>
                <w:rFonts w:ascii="Arial" w:hAnsi="Arial"/>
              </w:rPr>
              <w:t>es</w:t>
            </w:r>
            <w:r>
              <w:rPr>
                <w:rFonts w:ascii="Arial" w:hAnsi="Arial"/>
              </w:rPr>
              <w:t>ir</w:t>
            </w:r>
            <w:r w:rsidRPr="00D21BBE">
              <w:rPr>
                <w:rFonts w:ascii="Arial" w:hAnsi="Arial"/>
              </w:rPr>
              <w:t xml:space="preserve">ed contact information must be provided.  </w:t>
            </w:r>
            <w:r>
              <w:rPr>
                <w:rFonts w:ascii="Arial" w:hAnsi="Arial"/>
              </w:rPr>
              <w:t>Feedback will be provided in a timely manner.</w:t>
            </w:r>
          </w:p>
          <w:p w:rsidR="00D34F9A" w:rsidRPr="00D21BBE" w:rsidRDefault="00D34F9A" w:rsidP="00D34F9A">
            <w:pPr>
              <w:pStyle w:val="PlainText"/>
              <w:numPr>
                <w:ilvl w:val="0"/>
                <w:numId w:val="9"/>
              </w:numPr>
              <w:tabs>
                <w:tab w:val="clear" w:pos="1020"/>
                <w:tab w:val="num" w:pos="2880"/>
              </w:tabs>
              <w:ind w:left="2880" w:right="896"/>
              <w:jc w:val="both"/>
              <w:rPr>
                <w:rFonts w:ascii="Arial" w:hAnsi="Arial"/>
              </w:rPr>
            </w:pPr>
            <w:r w:rsidRPr="00D21BBE">
              <w:rPr>
                <w:rFonts w:ascii="Arial" w:hAnsi="Arial"/>
              </w:rPr>
              <w:t>At a minimum Section 1 A, B, and D should be completed.</w:t>
            </w:r>
          </w:p>
          <w:p w:rsidR="00D34F9A" w:rsidRPr="00AB60FE" w:rsidRDefault="00D34F9A" w:rsidP="00D34F9A">
            <w:pPr>
              <w:pStyle w:val="PlainText"/>
              <w:tabs>
                <w:tab w:val="left" w:pos="0"/>
              </w:tabs>
              <w:jc w:val="both"/>
              <w:rPr>
                <w:rFonts w:ascii="Arial" w:hAnsi="Arial"/>
              </w:rPr>
            </w:pPr>
          </w:p>
          <w:p w:rsidR="00CB7A76" w:rsidRDefault="00CB7A76" w:rsidP="00CB7A76">
            <w:pPr>
              <w:pStyle w:val="PlainText"/>
              <w:tabs>
                <w:tab w:val="left" w:pos="2790"/>
              </w:tabs>
              <w:ind w:left="2700" w:right="896"/>
              <w:jc w:val="both"/>
            </w:pPr>
          </w:p>
        </w:tc>
      </w:tr>
      <w:tr w:rsidR="00D60791" w:rsidRPr="00221434"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60791" w:rsidRPr="00417841" w:rsidRDefault="00D60791" w:rsidP="00E90100">
            <w:pPr>
              <w:pStyle w:val="Heading1"/>
              <w:spacing w:after="120"/>
              <w:ind w:left="0"/>
              <w:jc w:val="center"/>
              <w:rPr>
                <w:color w:val="FFFFFF"/>
                <w:sz w:val="20"/>
              </w:rPr>
            </w:pPr>
            <w:r w:rsidRPr="00417841">
              <w:rPr>
                <w:color w:val="FFFFFF"/>
                <w:sz w:val="20"/>
              </w:rPr>
              <w:lastRenderedPageBreak/>
              <w:t>MEG Core Facility</w:t>
            </w:r>
          </w:p>
          <w:p w:rsidR="00D60791" w:rsidRPr="00E90100" w:rsidRDefault="00D60791" w:rsidP="00D60791">
            <w:pPr>
              <w:pStyle w:val="Heading1"/>
              <w:spacing w:after="120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E90100">
              <w:rPr>
                <w:rFonts w:ascii="Arial" w:hAnsi="Arial" w:cs="Arial"/>
                <w:b/>
                <w:color w:val="FFFFFF"/>
                <w:sz w:val="32"/>
                <w:szCs w:val="32"/>
              </w:rPr>
              <w:t>Fil</w:t>
            </w:r>
            <w:r w:rsidR="00E90100">
              <w:rPr>
                <w:rFonts w:ascii="Arial" w:hAnsi="Arial" w:cs="Arial"/>
                <w:b/>
                <w:color w:val="FFFFFF"/>
                <w:sz w:val="32"/>
                <w:szCs w:val="32"/>
              </w:rPr>
              <w:t>l</w:t>
            </w:r>
            <w:r w:rsidRPr="00E90100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ing </w:t>
            </w:r>
            <w:r w:rsidR="00E90100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Out </w:t>
            </w:r>
            <w:r w:rsidRPr="00E90100">
              <w:rPr>
                <w:rFonts w:ascii="Arial" w:hAnsi="Arial" w:cs="Arial"/>
                <w:b/>
                <w:color w:val="FFFFFF"/>
                <w:sz w:val="32"/>
                <w:szCs w:val="32"/>
              </w:rPr>
              <w:t>a Variance / QA - QI Report</w:t>
            </w:r>
          </w:p>
          <w:p w:rsidR="00D60791" w:rsidRPr="00221434" w:rsidRDefault="00D60791" w:rsidP="00D60791">
            <w:pPr>
              <w:pStyle w:val="MessageHeader"/>
              <w:spacing w:before="120" w:after="0" w:line="24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D6079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9173" w:type="dxa"/>
            <w:gridSpan w:val="4"/>
          </w:tcPr>
          <w:p w:rsidR="00D60791" w:rsidRDefault="00D60791" w:rsidP="00D60791">
            <w:pPr>
              <w:pStyle w:val="PlainText"/>
              <w:rPr>
                <w:rFonts w:ascii="Arial" w:hAnsi="Arial"/>
                <w:b/>
              </w:rPr>
            </w:pPr>
          </w:p>
          <w:p w:rsidR="00D60791" w:rsidRDefault="00D60791" w:rsidP="00D60791">
            <w:pPr>
              <w:pStyle w:val="PlainText"/>
              <w:ind w:left="1080" w:right="-4"/>
              <w:jc w:val="both"/>
              <w:rPr>
                <w:rFonts w:ascii="Arial" w:hAnsi="Arial"/>
              </w:rPr>
            </w:pPr>
          </w:p>
          <w:tbl>
            <w:tblPr>
              <w:tblW w:w="0" w:type="auto"/>
              <w:tblInd w:w="1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ook w:val="01E0" w:firstRow="1" w:lastRow="1" w:firstColumn="1" w:lastColumn="1" w:noHBand="0" w:noVBand="0"/>
            </w:tblPr>
            <w:tblGrid>
              <w:gridCol w:w="6360"/>
            </w:tblGrid>
            <w:tr w:rsidR="00DA335D" w:rsidRPr="00722B96" w:rsidTr="00A962E9">
              <w:tc>
                <w:tcPr>
                  <w:tcW w:w="6360" w:type="dxa"/>
                  <w:shd w:val="clear" w:color="auto" w:fill="F2F2F2"/>
                </w:tcPr>
                <w:p w:rsidR="00DA335D" w:rsidRPr="00722B96" w:rsidRDefault="00DA335D" w:rsidP="00BD327C">
                  <w:pPr>
                    <w:pStyle w:val="PlainText"/>
                    <w:spacing w:before="120" w:after="120"/>
                    <w:jc w:val="center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 w:rsidRPr="00722B96">
                    <w:rPr>
                      <w:rFonts w:ascii="Arial" w:hAnsi="Arial"/>
                      <w:b/>
                      <w:sz w:val="28"/>
                      <w:szCs w:val="28"/>
                    </w:rPr>
                    <w:t>MEG Staff</w:t>
                  </w:r>
                </w:p>
              </w:tc>
            </w:tr>
          </w:tbl>
          <w:p w:rsidR="00D60791" w:rsidRDefault="00D60791" w:rsidP="00D60791">
            <w:pPr>
              <w:pStyle w:val="PlainText"/>
              <w:jc w:val="both"/>
              <w:rPr>
                <w:rFonts w:ascii="Arial" w:hAnsi="Arial"/>
              </w:rPr>
            </w:pPr>
          </w:p>
          <w:p w:rsidR="00E90100" w:rsidRDefault="00D60791" w:rsidP="00D60791">
            <w:pPr>
              <w:pStyle w:val="PlainText"/>
              <w:numPr>
                <w:ilvl w:val="0"/>
                <w:numId w:val="5"/>
              </w:numPr>
              <w:tabs>
                <w:tab w:val="left" w:pos="2160"/>
              </w:tabs>
              <w:ind w:right="89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Outcome – the results of the investigation; the equipment/ incident will be investigated by MEG staff and the outcome of the investigation will be documented.   </w:t>
            </w:r>
          </w:p>
          <w:p w:rsidR="00E90100" w:rsidRDefault="00E90100" w:rsidP="00E90100">
            <w:pPr>
              <w:pStyle w:val="PlainText"/>
              <w:tabs>
                <w:tab w:val="left" w:pos="2160"/>
              </w:tabs>
              <w:ind w:right="893"/>
              <w:jc w:val="both"/>
              <w:rPr>
                <w:rFonts w:ascii="Arial" w:hAnsi="Arial"/>
              </w:rPr>
            </w:pPr>
          </w:p>
          <w:p w:rsidR="00D60791" w:rsidRDefault="00D60791" w:rsidP="00E90100">
            <w:pPr>
              <w:pStyle w:val="PlainText"/>
              <w:tabs>
                <w:tab w:val="left" w:pos="2160"/>
              </w:tabs>
              <w:ind w:right="89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D60791" w:rsidRDefault="00D60791" w:rsidP="00D60791">
            <w:pPr>
              <w:pStyle w:val="PlainText"/>
              <w:numPr>
                <w:ilvl w:val="0"/>
                <w:numId w:val="5"/>
              </w:numPr>
              <w:tabs>
                <w:tab w:val="left" w:pos="2160"/>
              </w:tabs>
              <w:ind w:right="89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Recommendations </w:t>
            </w:r>
            <w:r w:rsidR="00F04AB1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 xml:space="preserve"> </w:t>
            </w:r>
            <w:r w:rsidR="00F04AB1">
              <w:rPr>
                <w:rFonts w:ascii="Arial" w:hAnsi="Arial"/>
              </w:rPr>
              <w:t>possible solutions will be evaluated</w:t>
            </w:r>
            <w:r>
              <w:rPr>
                <w:rFonts w:ascii="Arial" w:hAnsi="Arial"/>
              </w:rPr>
              <w:t xml:space="preserve">.  </w:t>
            </w:r>
          </w:p>
          <w:p w:rsidR="00E90100" w:rsidRDefault="00E90100" w:rsidP="00E90100">
            <w:pPr>
              <w:pStyle w:val="PlainText"/>
              <w:tabs>
                <w:tab w:val="left" w:pos="2160"/>
              </w:tabs>
              <w:ind w:right="893"/>
              <w:jc w:val="both"/>
              <w:rPr>
                <w:rFonts w:ascii="Arial" w:hAnsi="Arial"/>
              </w:rPr>
            </w:pPr>
          </w:p>
          <w:p w:rsidR="00E90100" w:rsidRDefault="00E90100" w:rsidP="00E90100">
            <w:pPr>
              <w:pStyle w:val="PlainText"/>
              <w:tabs>
                <w:tab w:val="left" w:pos="2160"/>
              </w:tabs>
              <w:ind w:right="893"/>
              <w:jc w:val="both"/>
              <w:rPr>
                <w:rFonts w:ascii="Arial" w:hAnsi="Arial"/>
              </w:rPr>
            </w:pPr>
          </w:p>
          <w:p w:rsidR="00D60791" w:rsidRDefault="00D60791" w:rsidP="00D60791">
            <w:pPr>
              <w:pStyle w:val="PlainText"/>
              <w:numPr>
                <w:ilvl w:val="0"/>
                <w:numId w:val="5"/>
              </w:numPr>
              <w:tabs>
                <w:tab w:val="left" w:pos="2160"/>
              </w:tabs>
              <w:ind w:right="89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Process Improvement </w:t>
            </w:r>
            <w:r w:rsidR="00F04AB1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 xml:space="preserve"> </w:t>
            </w:r>
            <w:r w:rsidR="00F04AB1">
              <w:rPr>
                <w:rFonts w:ascii="Arial" w:hAnsi="Arial"/>
              </w:rPr>
              <w:t>measures will be implemented to prevent the re-occurrence</w:t>
            </w:r>
            <w:r>
              <w:rPr>
                <w:rFonts w:ascii="Arial" w:hAnsi="Arial"/>
              </w:rPr>
              <w:t xml:space="preserve">. </w:t>
            </w:r>
            <w:r w:rsidR="00F04AB1">
              <w:rPr>
                <w:rFonts w:ascii="Arial" w:hAnsi="Arial"/>
              </w:rPr>
              <w:t>Users will be informed of the resolution.</w:t>
            </w:r>
          </w:p>
          <w:p w:rsidR="00D60791" w:rsidRDefault="00D60791" w:rsidP="00417841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D60791" w:rsidRDefault="00D60791" w:rsidP="00417841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417841" w:rsidRDefault="00417841" w:rsidP="00417841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417841" w:rsidRDefault="00417841" w:rsidP="00417841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417841" w:rsidRDefault="00417841" w:rsidP="00417841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417841" w:rsidRDefault="00417841" w:rsidP="00417841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417841" w:rsidRDefault="00417841" w:rsidP="00417841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417841" w:rsidRDefault="00417841" w:rsidP="00417841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417841" w:rsidRDefault="00417841" w:rsidP="00417841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417841" w:rsidRDefault="00417841" w:rsidP="00417841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417841" w:rsidRDefault="00417841" w:rsidP="00417841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417841" w:rsidRDefault="00417841" w:rsidP="00417841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417841" w:rsidRDefault="00417841" w:rsidP="00417841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417841" w:rsidRDefault="00417841" w:rsidP="00417841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417841" w:rsidRDefault="00417841" w:rsidP="00417841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417841" w:rsidRDefault="00417841" w:rsidP="00417841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417841" w:rsidRDefault="00417841" w:rsidP="00417841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417841" w:rsidRDefault="00417841" w:rsidP="00417841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417841" w:rsidRDefault="00417841" w:rsidP="00417841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417841" w:rsidRDefault="00417841" w:rsidP="00417841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417841" w:rsidRDefault="00417841" w:rsidP="00417841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417841" w:rsidRDefault="00417841" w:rsidP="00417841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417841" w:rsidRDefault="00417841" w:rsidP="00417841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417841" w:rsidRDefault="00417841" w:rsidP="00417841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417841" w:rsidRDefault="00417841" w:rsidP="00417841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417841" w:rsidRDefault="00417841" w:rsidP="00417841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417841" w:rsidRDefault="00417841" w:rsidP="00417841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417841" w:rsidRDefault="00417841" w:rsidP="00417841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417841" w:rsidRDefault="00417841" w:rsidP="00417841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417841" w:rsidRDefault="00417841" w:rsidP="00417841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417841" w:rsidRDefault="00417841" w:rsidP="00417841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417841" w:rsidRDefault="00417841" w:rsidP="00417841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417841" w:rsidRDefault="00417841" w:rsidP="00417841">
            <w:pPr>
              <w:pStyle w:val="PlainText"/>
              <w:tabs>
                <w:tab w:val="left" w:pos="990"/>
              </w:tabs>
              <w:ind w:left="1800" w:right="896"/>
              <w:jc w:val="both"/>
            </w:pPr>
          </w:p>
          <w:p w:rsidR="00D60791" w:rsidRDefault="00417841" w:rsidP="00F911D9">
            <w:pPr>
              <w:pStyle w:val="PlainText"/>
              <w:tabs>
                <w:tab w:val="left" w:pos="990"/>
              </w:tabs>
              <w:ind w:left="1800" w:right="896"/>
              <w:jc w:val="right"/>
            </w:pPr>
            <w:r w:rsidRPr="00417841">
              <w:rPr>
                <w:sz w:val="16"/>
                <w:szCs w:val="16"/>
              </w:rPr>
              <w:t>11/08</w:t>
            </w:r>
            <w:r w:rsidR="00F911D9">
              <w:rPr>
                <w:sz w:val="16"/>
                <w:szCs w:val="16"/>
              </w:rPr>
              <w:t>; Rev. 6/18</w:t>
            </w:r>
          </w:p>
        </w:tc>
      </w:tr>
    </w:tbl>
    <w:p w:rsidR="00D60791" w:rsidRDefault="00D60791" w:rsidP="001D4CE3">
      <w:pPr>
        <w:pStyle w:val="BodyText"/>
      </w:pPr>
    </w:p>
    <w:sectPr w:rsidR="00D60791" w:rsidSect="00285F6D"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965" w:right="1800" w:bottom="720" w:left="965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168" w:rsidRDefault="00665168">
      <w:r>
        <w:separator/>
      </w:r>
    </w:p>
  </w:endnote>
  <w:endnote w:type="continuationSeparator" w:id="0">
    <w:p w:rsidR="00665168" w:rsidRDefault="0066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3AC" w:rsidRDefault="005A03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:rsidR="005A03AC" w:rsidRDefault="005A03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3AC" w:rsidRDefault="005A03AC">
    <w:pPr>
      <w:pStyle w:val="Footer"/>
    </w:pPr>
    <w:r>
      <w:sym w:font="Wingdings" w:char="0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1F7BD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3AC" w:rsidRDefault="00E203E8" w:rsidP="00E203E8">
    <w:pPr>
      <w:pStyle w:val="Footer"/>
      <w:pBdr>
        <w:bottom w:val="single" w:sz="6" w:space="0" w:color="auto"/>
      </w:pBdr>
      <w:spacing w:before="480" w:line="240" w:lineRule="exact"/>
      <w:ind w:left="0"/>
      <w:jc w:val="left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168" w:rsidRDefault="00665168">
      <w:r>
        <w:separator/>
      </w:r>
    </w:p>
  </w:footnote>
  <w:footnote w:type="continuationSeparator" w:id="0">
    <w:p w:rsidR="00665168" w:rsidRDefault="00665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3AC" w:rsidRPr="00D34F9A" w:rsidRDefault="005A03AC" w:rsidP="00D34F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5655"/>
    <w:multiLevelType w:val="hybridMultilevel"/>
    <w:tmpl w:val="8BC694D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54A2838"/>
    <w:multiLevelType w:val="hybridMultilevel"/>
    <w:tmpl w:val="42B6B516"/>
    <w:lvl w:ilvl="0" w:tplc="5EDCB6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A272F35"/>
    <w:multiLevelType w:val="multilevel"/>
    <w:tmpl w:val="D232834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717DD"/>
    <w:multiLevelType w:val="hybridMultilevel"/>
    <w:tmpl w:val="CDAE4296"/>
    <w:lvl w:ilvl="0" w:tplc="EB4A07E6">
      <w:start w:val="1"/>
      <w:numFmt w:val="lowerLetter"/>
      <w:lvlText w:val="%1."/>
      <w:lvlJc w:val="left"/>
      <w:pPr>
        <w:tabs>
          <w:tab w:val="num" w:pos="2580"/>
        </w:tabs>
        <w:ind w:left="25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6DEE43A">
      <w:start w:val="1"/>
      <w:numFmt w:val="lowerRoman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A963C33"/>
    <w:multiLevelType w:val="hybridMultilevel"/>
    <w:tmpl w:val="7852825A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2CCC3855"/>
    <w:multiLevelType w:val="multilevel"/>
    <w:tmpl w:val="CDAE4296"/>
    <w:lvl w:ilvl="0">
      <w:start w:val="1"/>
      <w:numFmt w:val="lowerLetter"/>
      <w:lvlText w:val="%1."/>
      <w:lvlJc w:val="left"/>
      <w:pPr>
        <w:tabs>
          <w:tab w:val="num" w:pos="2580"/>
        </w:tabs>
        <w:ind w:left="25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A647B3"/>
    <w:multiLevelType w:val="hybridMultilevel"/>
    <w:tmpl w:val="CC9C2F9A"/>
    <w:lvl w:ilvl="0" w:tplc="040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3E921EEC"/>
    <w:multiLevelType w:val="hybridMultilevel"/>
    <w:tmpl w:val="D982E92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5587C13"/>
    <w:multiLevelType w:val="hybridMultilevel"/>
    <w:tmpl w:val="85E0624A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D534C764">
      <w:start w:val="2"/>
      <w:numFmt w:val="upperRoman"/>
      <w:lvlText w:val="%2."/>
      <w:lvlJc w:val="left"/>
      <w:pPr>
        <w:tabs>
          <w:tab w:val="num" w:pos="5340"/>
        </w:tabs>
        <w:ind w:left="534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9" w15:restartNumberingAfterBreak="0">
    <w:nsid w:val="4BA11F3F"/>
    <w:multiLevelType w:val="hybridMultilevel"/>
    <w:tmpl w:val="D7848A7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6C3C7A35"/>
    <w:multiLevelType w:val="hybridMultilevel"/>
    <w:tmpl w:val="2F1004C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7C25745D"/>
    <w:multiLevelType w:val="hybridMultilevel"/>
    <w:tmpl w:val="D2328348"/>
    <w:lvl w:ilvl="0" w:tplc="049C1D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B4A07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1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C3"/>
    <w:rsid w:val="00044468"/>
    <w:rsid w:val="000E09BA"/>
    <w:rsid w:val="00111FF6"/>
    <w:rsid w:val="001A7EDF"/>
    <w:rsid w:val="001B7DAC"/>
    <w:rsid w:val="001D4CE3"/>
    <w:rsid w:val="001F7BD9"/>
    <w:rsid w:val="00221434"/>
    <w:rsid w:val="00285F6D"/>
    <w:rsid w:val="002F6C14"/>
    <w:rsid w:val="00387832"/>
    <w:rsid w:val="003D3243"/>
    <w:rsid w:val="003D5E3D"/>
    <w:rsid w:val="003F4ED7"/>
    <w:rsid w:val="00417841"/>
    <w:rsid w:val="00433E2C"/>
    <w:rsid w:val="00480650"/>
    <w:rsid w:val="00486283"/>
    <w:rsid w:val="00493F76"/>
    <w:rsid w:val="004E192C"/>
    <w:rsid w:val="004E6FBF"/>
    <w:rsid w:val="00546066"/>
    <w:rsid w:val="005824D4"/>
    <w:rsid w:val="00585614"/>
    <w:rsid w:val="005A03AC"/>
    <w:rsid w:val="005C5573"/>
    <w:rsid w:val="006010A0"/>
    <w:rsid w:val="006428BE"/>
    <w:rsid w:val="00665168"/>
    <w:rsid w:val="00692848"/>
    <w:rsid w:val="006A44A1"/>
    <w:rsid w:val="006B58C3"/>
    <w:rsid w:val="006D344C"/>
    <w:rsid w:val="006F5825"/>
    <w:rsid w:val="00706E08"/>
    <w:rsid w:val="00722B96"/>
    <w:rsid w:val="007340B2"/>
    <w:rsid w:val="00740B85"/>
    <w:rsid w:val="00753411"/>
    <w:rsid w:val="00764F46"/>
    <w:rsid w:val="0077466A"/>
    <w:rsid w:val="007A28CC"/>
    <w:rsid w:val="007D13FD"/>
    <w:rsid w:val="007D7586"/>
    <w:rsid w:val="00826D30"/>
    <w:rsid w:val="00840DDA"/>
    <w:rsid w:val="008A03D1"/>
    <w:rsid w:val="009134A0"/>
    <w:rsid w:val="009754E3"/>
    <w:rsid w:val="00996678"/>
    <w:rsid w:val="009A3E24"/>
    <w:rsid w:val="009C0445"/>
    <w:rsid w:val="009C3D77"/>
    <w:rsid w:val="009D07D8"/>
    <w:rsid w:val="00A22680"/>
    <w:rsid w:val="00A25709"/>
    <w:rsid w:val="00A42BF1"/>
    <w:rsid w:val="00A608AE"/>
    <w:rsid w:val="00A65B84"/>
    <w:rsid w:val="00A93912"/>
    <w:rsid w:val="00A962E9"/>
    <w:rsid w:val="00AC4BA4"/>
    <w:rsid w:val="00AD1088"/>
    <w:rsid w:val="00AF5B03"/>
    <w:rsid w:val="00B04CCB"/>
    <w:rsid w:val="00B71C24"/>
    <w:rsid w:val="00B8545A"/>
    <w:rsid w:val="00BC3744"/>
    <w:rsid w:val="00BC3E03"/>
    <w:rsid w:val="00BD327C"/>
    <w:rsid w:val="00BF10C3"/>
    <w:rsid w:val="00C2460B"/>
    <w:rsid w:val="00C42203"/>
    <w:rsid w:val="00C517B4"/>
    <w:rsid w:val="00C7032C"/>
    <w:rsid w:val="00C83FD8"/>
    <w:rsid w:val="00CB7A76"/>
    <w:rsid w:val="00CF6EF7"/>
    <w:rsid w:val="00D06820"/>
    <w:rsid w:val="00D16C6F"/>
    <w:rsid w:val="00D34F9A"/>
    <w:rsid w:val="00D41C6B"/>
    <w:rsid w:val="00D50EBF"/>
    <w:rsid w:val="00D53800"/>
    <w:rsid w:val="00D6063E"/>
    <w:rsid w:val="00D60791"/>
    <w:rsid w:val="00D729DC"/>
    <w:rsid w:val="00DA335D"/>
    <w:rsid w:val="00DA4002"/>
    <w:rsid w:val="00DC63F3"/>
    <w:rsid w:val="00DE1ED0"/>
    <w:rsid w:val="00DE3000"/>
    <w:rsid w:val="00E203E8"/>
    <w:rsid w:val="00E705DA"/>
    <w:rsid w:val="00E90100"/>
    <w:rsid w:val="00ED0807"/>
    <w:rsid w:val="00EE31CE"/>
    <w:rsid w:val="00F04369"/>
    <w:rsid w:val="00F04AB1"/>
    <w:rsid w:val="00F31B5A"/>
    <w:rsid w:val="00F911D9"/>
    <w:rsid w:val="00FD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1CBEA-F879-4319-9E5B-3A763DEE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066"/>
    <w:pPr>
      <w:ind w:left="835"/>
    </w:pPr>
    <w:rPr>
      <w:rFonts w:ascii="Arial" w:eastAsia="Times New Roman" w:hAnsi="Arial"/>
      <w:spacing w:val="-5"/>
    </w:rPr>
  </w:style>
  <w:style w:type="paragraph" w:styleId="Heading1">
    <w:name w:val="heading 1"/>
    <w:basedOn w:val="Normal"/>
    <w:next w:val="BodyText"/>
    <w:qFormat/>
    <w:rsid w:val="00546066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qFormat/>
    <w:rsid w:val="00546066"/>
    <w:rPr>
      <w:rFonts w:ascii="Arial Black" w:hAnsi="Arial Black" w:hint="default"/>
      <w:i w:val="0"/>
      <w:iCs w:val="0"/>
      <w:sz w:val="18"/>
    </w:rPr>
  </w:style>
  <w:style w:type="paragraph" w:styleId="BodyText">
    <w:name w:val="Body Text"/>
    <w:basedOn w:val="Normal"/>
    <w:rsid w:val="00546066"/>
    <w:pPr>
      <w:spacing w:after="220" w:line="180" w:lineRule="atLeast"/>
      <w:jc w:val="both"/>
    </w:pPr>
  </w:style>
  <w:style w:type="paragraph" w:styleId="MessageHeader">
    <w:name w:val="Message Header"/>
    <w:basedOn w:val="BodyText"/>
    <w:rsid w:val="0054606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CompanyName">
    <w:name w:val="Company Name"/>
    <w:basedOn w:val="Normal"/>
    <w:rsid w:val="00546066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rsid w:val="00546066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customStyle="1" w:styleId="MessageHeaderLast">
    <w:name w:val="Message Header Last"/>
    <w:basedOn w:val="MessageHeader"/>
    <w:next w:val="BodyText"/>
    <w:rsid w:val="00546066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ReturnAddress">
    <w:name w:val="Return Address"/>
    <w:basedOn w:val="Normal"/>
    <w:rsid w:val="00546066"/>
    <w:pPr>
      <w:keepLines/>
      <w:spacing w:line="200" w:lineRule="atLeast"/>
      <w:ind w:left="0"/>
    </w:pPr>
    <w:rPr>
      <w:spacing w:val="-2"/>
      <w:sz w:val="16"/>
    </w:rPr>
  </w:style>
  <w:style w:type="character" w:styleId="PageNumber">
    <w:name w:val="page number"/>
    <w:rsid w:val="00546066"/>
    <w:rPr>
      <w:sz w:val="18"/>
    </w:rPr>
  </w:style>
  <w:style w:type="character" w:customStyle="1" w:styleId="MessageHeaderLabel">
    <w:name w:val="Message Header Label"/>
    <w:rsid w:val="00546066"/>
    <w:rPr>
      <w:rFonts w:ascii="Arial Black" w:hAnsi="Arial Black" w:hint="default"/>
      <w:sz w:val="18"/>
    </w:rPr>
  </w:style>
  <w:style w:type="paragraph" w:styleId="Footer">
    <w:name w:val="footer"/>
    <w:basedOn w:val="Normal"/>
    <w:rsid w:val="00546066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z w:val="18"/>
    </w:rPr>
  </w:style>
  <w:style w:type="paragraph" w:styleId="Header">
    <w:name w:val="header"/>
    <w:basedOn w:val="Normal"/>
    <w:rsid w:val="00546066"/>
    <w:pPr>
      <w:keepLines/>
      <w:tabs>
        <w:tab w:val="center" w:pos="4320"/>
        <w:tab w:val="right" w:pos="8640"/>
      </w:tabs>
      <w:spacing w:after="600" w:line="180" w:lineRule="atLeast"/>
      <w:jc w:val="both"/>
    </w:pPr>
  </w:style>
  <w:style w:type="paragraph" w:styleId="Caption">
    <w:name w:val="caption"/>
    <w:basedOn w:val="Normal"/>
    <w:next w:val="Normal"/>
    <w:qFormat/>
    <w:rsid w:val="00546066"/>
    <w:pPr>
      <w:spacing w:before="120" w:after="120"/>
    </w:pPr>
    <w:rPr>
      <w:b/>
      <w:bCs/>
    </w:rPr>
  </w:style>
  <w:style w:type="paragraph" w:styleId="PlainText">
    <w:name w:val="Plain Text"/>
    <w:basedOn w:val="Normal"/>
    <w:rsid w:val="00C7032C"/>
    <w:pPr>
      <w:ind w:left="0"/>
    </w:pPr>
    <w:rPr>
      <w:rFonts w:ascii="Courier New" w:hAnsi="Courier New"/>
      <w:spacing w:val="0"/>
    </w:rPr>
  </w:style>
  <w:style w:type="character" w:styleId="Hyperlink">
    <w:name w:val="Hyperlink"/>
    <w:rsid w:val="00D53800"/>
    <w:rPr>
      <w:color w:val="0000FF"/>
      <w:u w:val="single"/>
    </w:rPr>
  </w:style>
  <w:style w:type="character" w:styleId="FollowedHyperlink">
    <w:name w:val="FollowedHyperlink"/>
    <w:rsid w:val="00D53800"/>
    <w:rPr>
      <w:color w:val="800080"/>
      <w:u w:val="single"/>
    </w:rPr>
  </w:style>
  <w:style w:type="paragraph" w:styleId="BalloonText">
    <w:name w:val="Balloon Text"/>
    <w:basedOn w:val="Normal"/>
    <w:semiHidden/>
    <w:rsid w:val="006A44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17B4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Health &amp; Human Services</vt:lpstr>
    </vt:vector>
  </TitlesOfParts>
  <Company>NIMH MEG Core Facility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Health &amp; Human Services</dc:title>
  <dc:subject/>
  <dc:creator>Richard Coppola</dc:creator>
  <cp:keywords/>
  <dc:description/>
  <cp:lastModifiedBy>Mitchell, Judy (NIH/NIMH) [C]</cp:lastModifiedBy>
  <cp:revision>2</cp:revision>
  <cp:lastPrinted>2008-12-22T18:57:00Z</cp:lastPrinted>
  <dcterms:created xsi:type="dcterms:W3CDTF">2018-06-22T20:02:00Z</dcterms:created>
  <dcterms:modified xsi:type="dcterms:W3CDTF">2018-06-22T20:02:00Z</dcterms:modified>
</cp:coreProperties>
</file>